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4571544B"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792F13">
        <w:rPr>
          <w:rFonts w:asciiTheme="minorHAnsi" w:hAnsiTheme="minorHAnsi" w:cstheme="minorHAnsi"/>
          <w:sz w:val="20"/>
          <w:lang w:val="en-GB" w:eastAsia="en-GB"/>
        </w:rPr>
        <w:t>24</w:t>
      </w:r>
      <w:r w:rsidR="00C247F0">
        <w:rPr>
          <w:rFonts w:asciiTheme="minorHAnsi" w:hAnsiTheme="minorHAnsi" w:cstheme="minorHAnsi"/>
          <w:sz w:val="20"/>
          <w:lang w:val="en-GB" w:eastAsia="en-GB"/>
        </w:rPr>
        <w:t>/</w:t>
      </w:r>
      <w:r w:rsidR="00792F13">
        <w:rPr>
          <w:rFonts w:asciiTheme="minorHAnsi" w:hAnsiTheme="minorHAnsi" w:cstheme="minorHAnsi"/>
          <w:sz w:val="20"/>
          <w:lang w:val="en-GB" w:eastAsia="en-GB"/>
        </w:rPr>
        <w:t>06</w:t>
      </w:r>
      <w:r w:rsidR="00C247F0">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sidR="006B63F0">
        <w:rPr>
          <w:rFonts w:asciiTheme="minorHAnsi" w:hAnsiTheme="minorHAnsi" w:cstheme="minorHAnsi"/>
          <w:sz w:val="20"/>
          <w:lang w:val="en-GB" w:eastAsia="en-GB"/>
        </w:rPr>
        <w:t>22</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the Supplier will provide the scope of Services requested in respect of the EAS Sites identified by the Authority within this call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1205C1FF"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List of EAS Site requiring </w:t>
      </w:r>
      <w:r w:rsidR="003C412D">
        <w:rPr>
          <w:rFonts w:asciiTheme="minorHAnsi" w:hAnsiTheme="minorHAnsi" w:cstheme="minorHAnsi"/>
          <w:sz w:val="20"/>
          <w:lang w:val="en-GB" w:eastAsia="en-GB"/>
        </w:rPr>
        <w:t xml:space="preserve">New Builds </w:t>
      </w:r>
      <w:r w:rsidR="00DD59D6">
        <w:rPr>
          <w:rFonts w:asciiTheme="minorHAnsi" w:hAnsiTheme="minorHAnsi" w:cstheme="minorHAnsi"/>
          <w:sz w:val="20"/>
          <w:lang w:val="en-GB" w:eastAsia="en-GB"/>
        </w:rPr>
        <w:t xml:space="preserve">under this instruction, referred to as Batch </w:t>
      </w:r>
      <w:r w:rsidR="00567C29">
        <w:rPr>
          <w:rFonts w:asciiTheme="minorHAnsi" w:hAnsiTheme="minorHAnsi" w:cstheme="minorHAnsi"/>
          <w:sz w:val="20"/>
          <w:lang w:val="en-GB" w:eastAsia="en-GB"/>
        </w:rPr>
        <w:t>4</w:t>
      </w:r>
      <w:r w:rsidR="004B0FB8">
        <w:rPr>
          <w:rFonts w:asciiTheme="minorHAnsi" w:hAnsiTheme="minorHAnsi" w:cstheme="minorHAnsi"/>
          <w:sz w:val="20"/>
          <w:lang w:val="en-GB" w:eastAsia="en-GB"/>
        </w:rPr>
        <w:t>a</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2567434" w14:textId="2FB064E6" w:rsidR="00DF3A7B"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w:t>
      </w:r>
      <w:r w:rsidR="004B0FB8">
        <w:rPr>
          <w:rFonts w:asciiTheme="minorHAnsi" w:hAnsiTheme="minorHAnsi" w:cstheme="minorHAnsi"/>
          <w:sz w:val="20"/>
          <w:lang w:val="en-GB" w:eastAsia="en-GB"/>
        </w:rPr>
        <w:t>66</w:t>
      </w:r>
      <w:r w:rsidR="00D51CB3">
        <w:rPr>
          <w:rFonts w:asciiTheme="minorHAnsi" w:hAnsiTheme="minorHAnsi" w:cstheme="minorHAnsi"/>
          <w:sz w:val="20"/>
          <w:lang w:val="en-GB" w:eastAsia="en-GB"/>
        </w:rPr>
        <w:t>N</w:t>
      </w:r>
    </w:p>
    <w:p w14:paraId="0B69C0F1" w14:textId="3455EBA5" w:rsidR="00EF4DB1" w:rsidRDefault="00EF4DB1"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EAS1001N</w:t>
      </w:r>
    </w:p>
    <w:p w14:paraId="1FCCD906" w14:textId="4B8AE8EC" w:rsidR="00DF3A7B" w:rsidRDefault="00DF3A7B" w:rsidP="00AA43E6">
      <w:pPr>
        <w:pStyle w:val="BodyText"/>
        <w:ind w:left="1440"/>
        <w:rPr>
          <w:rFonts w:asciiTheme="minorHAnsi" w:hAnsiTheme="minorHAnsi" w:cstheme="minorHAnsi"/>
          <w:sz w:val="20"/>
          <w:lang w:val="en-GB" w:eastAsia="en-GB"/>
        </w:rPr>
      </w:pP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4A184089" w:rsidR="001F16C5" w:rsidRDefault="001F16C5" w:rsidP="000F69EB">
      <w:pPr>
        <w:pStyle w:val="BodyText"/>
        <w:ind w:left="1440"/>
        <w:rPr>
          <w:rFonts w:asciiTheme="minorHAnsi" w:hAnsiTheme="minorHAnsi" w:cstheme="minorHAnsi"/>
          <w:sz w:val="20"/>
          <w:lang w:val="en-GB" w:eastAsia="en-GB"/>
        </w:rPr>
      </w:pPr>
    </w:p>
    <w:p w14:paraId="1F70A369" w14:textId="3F39AC3E" w:rsidR="00D01157" w:rsidRDefault="00D01157" w:rsidP="000F69EB">
      <w:pPr>
        <w:pStyle w:val="BodyText"/>
        <w:ind w:left="1440"/>
        <w:rPr>
          <w:rFonts w:asciiTheme="minorHAnsi" w:hAnsiTheme="minorHAnsi" w:cstheme="minorHAnsi"/>
          <w:sz w:val="20"/>
          <w:lang w:val="en-GB" w:eastAsia="en-GB"/>
        </w:rPr>
      </w:pPr>
    </w:p>
    <w:p w14:paraId="229189BC" w14:textId="445DC883" w:rsidR="00D01157" w:rsidRDefault="00D01157" w:rsidP="000F69EB">
      <w:pPr>
        <w:pStyle w:val="BodyText"/>
        <w:ind w:left="1440"/>
        <w:rPr>
          <w:rFonts w:asciiTheme="minorHAnsi" w:hAnsiTheme="minorHAnsi" w:cstheme="minorHAnsi"/>
          <w:sz w:val="20"/>
          <w:lang w:val="en-GB" w:eastAsia="en-GB"/>
        </w:rPr>
      </w:pPr>
    </w:p>
    <w:p w14:paraId="5CE233E9" w14:textId="6CEE682E" w:rsidR="00D01157" w:rsidRDefault="00D01157" w:rsidP="000F69EB">
      <w:pPr>
        <w:pStyle w:val="BodyText"/>
        <w:ind w:left="1440"/>
        <w:rPr>
          <w:rFonts w:asciiTheme="minorHAnsi" w:hAnsiTheme="minorHAnsi" w:cstheme="minorHAnsi"/>
          <w:sz w:val="20"/>
          <w:lang w:val="en-GB" w:eastAsia="en-GB"/>
        </w:rPr>
      </w:pPr>
    </w:p>
    <w:p w14:paraId="111F9431" w14:textId="0384C970" w:rsidR="00D01157" w:rsidRDefault="00D01157" w:rsidP="000F69EB">
      <w:pPr>
        <w:pStyle w:val="BodyText"/>
        <w:ind w:left="1440"/>
        <w:rPr>
          <w:rFonts w:asciiTheme="minorHAnsi" w:hAnsiTheme="minorHAnsi" w:cstheme="minorHAnsi"/>
          <w:sz w:val="20"/>
          <w:lang w:val="en-GB" w:eastAsia="en-GB"/>
        </w:rPr>
      </w:pPr>
    </w:p>
    <w:p w14:paraId="1830728E" w14:textId="15A77327" w:rsidR="00D01157" w:rsidRDefault="00D01157" w:rsidP="000F69EB">
      <w:pPr>
        <w:pStyle w:val="BodyText"/>
        <w:ind w:left="1440"/>
        <w:rPr>
          <w:rFonts w:asciiTheme="minorHAnsi" w:hAnsiTheme="minorHAnsi" w:cstheme="minorHAnsi"/>
          <w:sz w:val="20"/>
          <w:lang w:val="en-GB" w:eastAsia="en-GB"/>
        </w:rPr>
      </w:pPr>
    </w:p>
    <w:p w14:paraId="53F9502C" w14:textId="1E8579E2" w:rsidR="00D01157" w:rsidRDefault="00D01157" w:rsidP="000F69EB">
      <w:pPr>
        <w:pStyle w:val="BodyText"/>
        <w:ind w:left="1440"/>
        <w:rPr>
          <w:rFonts w:asciiTheme="minorHAnsi" w:hAnsiTheme="minorHAnsi" w:cstheme="minorHAnsi"/>
          <w:sz w:val="20"/>
          <w:lang w:val="en-GB" w:eastAsia="en-GB"/>
        </w:rPr>
      </w:pPr>
    </w:p>
    <w:p w14:paraId="01A19B09" w14:textId="2FC56A22" w:rsidR="00D01157" w:rsidRDefault="00D01157" w:rsidP="000F69EB">
      <w:pPr>
        <w:pStyle w:val="BodyText"/>
        <w:ind w:left="1440"/>
        <w:rPr>
          <w:rFonts w:asciiTheme="minorHAnsi" w:hAnsiTheme="minorHAnsi" w:cstheme="minorHAnsi"/>
          <w:sz w:val="20"/>
          <w:lang w:val="en-GB" w:eastAsia="en-GB"/>
        </w:rPr>
      </w:pPr>
    </w:p>
    <w:p w14:paraId="4385673B" w14:textId="6FD60F58" w:rsidR="00D01157" w:rsidRDefault="00D01157" w:rsidP="000F69EB">
      <w:pPr>
        <w:pStyle w:val="BodyText"/>
        <w:ind w:left="1440"/>
        <w:rPr>
          <w:rFonts w:asciiTheme="minorHAnsi" w:hAnsiTheme="minorHAnsi" w:cstheme="minorHAnsi"/>
          <w:sz w:val="20"/>
          <w:lang w:val="en-GB" w:eastAsia="en-GB"/>
        </w:rPr>
      </w:pPr>
    </w:p>
    <w:p w14:paraId="0217A174" w14:textId="5F9983A1" w:rsidR="00D01157" w:rsidRDefault="00D01157" w:rsidP="000F69EB">
      <w:pPr>
        <w:pStyle w:val="BodyText"/>
        <w:ind w:left="1440"/>
        <w:rPr>
          <w:rFonts w:asciiTheme="minorHAnsi" w:hAnsiTheme="minorHAnsi" w:cstheme="minorHAnsi"/>
          <w:sz w:val="20"/>
          <w:lang w:val="en-GB" w:eastAsia="en-GB"/>
        </w:rPr>
      </w:pPr>
    </w:p>
    <w:p w14:paraId="1F5BA2F1" w14:textId="1986ADCD" w:rsidR="00D01157" w:rsidRDefault="00D01157" w:rsidP="000F69EB">
      <w:pPr>
        <w:pStyle w:val="BodyText"/>
        <w:ind w:left="1440"/>
        <w:rPr>
          <w:rFonts w:asciiTheme="minorHAnsi" w:hAnsiTheme="minorHAnsi" w:cstheme="minorHAnsi"/>
          <w:sz w:val="20"/>
          <w:lang w:val="en-GB" w:eastAsia="en-GB"/>
        </w:rPr>
      </w:pPr>
    </w:p>
    <w:p w14:paraId="5EC6586E" w14:textId="7A3B4E52" w:rsidR="00D01157" w:rsidRDefault="00D01157" w:rsidP="000F69EB">
      <w:pPr>
        <w:pStyle w:val="BodyText"/>
        <w:ind w:left="1440"/>
        <w:rPr>
          <w:rFonts w:asciiTheme="minorHAnsi" w:hAnsiTheme="minorHAnsi" w:cstheme="minorHAnsi"/>
          <w:sz w:val="20"/>
          <w:lang w:val="en-GB" w:eastAsia="en-GB"/>
        </w:rPr>
      </w:pPr>
    </w:p>
    <w:p w14:paraId="5038A23D" w14:textId="27B4E124" w:rsidR="00D01157" w:rsidRDefault="00D01157" w:rsidP="000F69EB">
      <w:pPr>
        <w:pStyle w:val="BodyText"/>
        <w:ind w:left="1440"/>
        <w:rPr>
          <w:rFonts w:asciiTheme="minorHAnsi" w:hAnsiTheme="minorHAnsi" w:cstheme="minorHAnsi"/>
          <w:sz w:val="20"/>
          <w:lang w:val="en-GB" w:eastAsia="en-GB"/>
        </w:rPr>
      </w:pPr>
    </w:p>
    <w:p w14:paraId="612DF9E4" w14:textId="3BD89B89" w:rsidR="00D01157" w:rsidRDefault="00D01157" w:rsidP="000F69EB">
      <w:pPr>
        <w:pStyle w:val="BodyText"/>
        <w:ind w:left="1440"/>
        <w:rPr>
          <w:rFonts w:asciiTheme="minorHAnsi" w:hAnsiTheme="minorHAnsi" w:cstheme="minorHAnsi"/>
          <w:sz w:val="20"/>
          <w:lang w:val="en-GB" w:eastAsia="en-GB"/>
        </w:rPr>
      </w:pPr>
    </w:p>
    <w:p w14:paraId="7FD3AC56" w14:textId="768749B6" w:rsidR="00D01157" w:rsidRDefault="00D01157" w:rsidP="000F69EB">
      <w:pPr>
        <w:pStyle w:val="BodyText"/>
        <w:ind w:left="1440"/>
        <w:rPr>
          <w:rFonts w:asciiTheme="minorHAnsi" w:hAnsiTheme="minorHAnsi" w:cstheme="minorHAnsi"/>
          <w:sz w:val="20"/>
          <w:lang w:val="en-GB" w:eastAsia="en-GB"/>
        </w:rPr>
      </w:pPr>
    </w:p>
    <w:p w14:paraId="3F23CFAA" w14:textId="5BE29309" w:rsidR="00D01157" w:rsidRDefault="00D01157" w:rsidP="000F69EB">
      <w:pPr>
        <w:pStyle w:val="BodyText"/>
        <w:ind w:left="1440"/>
        <w:rPr>
          <w:rFonts w:asciiTheme="minorHAnsi" w:hAnsiTheme="minorHAnsi" w:cstheme="minorHAnsi"/>
          <w:sz w:val="20"/>
          <w:lang w:val="en-GB" w:eastAsia="en-GB"/>
        </w:rPr>
      </w:pPr>
    </w:p>
    <w:p w14:paraId="1E2F97CA" w14:textId="22DED9DB" w:rsidR="00D01157" w:rsidRDefault="00D01157" w:rsidP="000F69EB">
      <w:pPr>
        <w:pStyle w:val="BodyText"/>
        <w:ind w:left="1440"/>
        <w:rPr>
          <w:rFonts w:asciiTheme="minorHAnsi" w:hAnsiTheme="minorHAnsi" w:cstheme="minorHAnsi"/>
          <w:sz w:val="20"/>
          <w:lang w:val="en-GB" w:eastAsia="en-GB"/>
        </w:rPr>
      </w:pPr>
    </w:p>
    <w:p w14:paraId="5A58663F" w14:textId="0C5767DD" w:rsidR="00D01157" w:rsidRDefault="00D01157" w:rsidP="000F69EB">
      <w:pPr>
        <w:pStyle w:val="BodyText"/>
        <w:ind w:left="1440"/>
        <w:rPr>
          <w:rFonts w:asciiTheme="minorHAnsi" w:hAnsiTheme="minorHAnsi" w:cstheme="minorHAnsi"/>
          <w:sz w:val="20"/>
          <w:lang w:val="en-GB" w:eastAsia="en-GB"/>
        </w:rPr>
      </w:pPr>
    </w:p>
    <w:p w14:paraId="10384F1F" w14:textId="5B4016D3" w:rsidR="00D01157" w:rsidRDefault="00D01157" w:rsidP="000F69EB">
      <w:pPr>
        <w:pStyle w:val="BodyText"/>
        <w:ind w:left="1440"/>
        <w:rPr>
          <w:rFonts w:asciiTheme="minorHAnsi" w:hAnsiTheme="minorHAnsi" w:cstheme="minorHAnsi"/>
          <w:sz w:val="20"/>
          <w:lang w:val="en-GB" w:eastAsia="en-GB"/>
        </w:rPr>
      </w:pPr>
    </w:p>
    <w:p w14:paraId="44B89031" w14:textId="77808515" w:rsidR="00D01157" w:rsidRDefault="00D01157" w:rsidP="000F69EB">
      <w:pPr>
        <w:pStyle w:val="BodyText"/>
        <w:ind w:left="1440"/>
        <w:rPr>
          <w:rFonts w:asciiTheme="minorHAnsi" w:hAnsiTheme="minorHAnsi" w:cstheme="minorHAnsi"/>
          <w:sz w:val="20"/>
          <w:lang w:val="en-GB" w:eastAsia="en-GB"/>
        </w:rPr>
      </w:pPr>
    </w:p>
    <w:p w14:paraId="187E7C4E" w14:textId="4773719C" w:rsidR="00D01157" w:rsidRDefault="00D01157" w:rsidP="000F69EB">
      <w:pPr>
        <w:pStyle w:val="BodyText"/>
        <w:ind w:left="1440"/>
        <w:rPr>
          <w:rFonts w:asciiTheme="minorHAnsi" w:hAnsiTheme="minorHAnsi" w:cstheme="minorHAnsi"/>
          <w:sz w:val="20"/>
          <w:lang w:val="en-GB" w:eastAsia="en-GB"/>
        </w:rPr>
      </w:pPr>
    </w:p>
    <w:p w14:paraId="32DA4D22" w14:textId="77777777" w:rsidR="00D01157" w:rsidRPr="00A97921" w:rsidRDefault="00D01157"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5132B7B9" w14:textId="77777777" w:rsidR="00BB7222" w:rsidRDefault="00BB7222"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2C9FCC23" w:rsidR="001F16C5" w:rsidRPr="00A97921" w:rsidRDefault="00A9639D" w:rsidP="001F16C5">
      <w:pPr>
        <w:pStyle w:val="Centered"/>
        <w:rPr>
          <w:sz w:val="20"/>
          <w:szCs w:val="20"/>
        </w:rPr>
      </w:pPr>
      <w:r w:rsidRPr="00A97921">
        <w:rPr>
          <w:sz w:val="20"/>
          <w:szCs w:val="20"/>
        </w:rPr>
        <w:t xml:space="preserve">EAS </w:t>
      </w:r>
      <w:r w:rsidR="000166CC">
        <w:rPr>
          <w:sz w:val="20"/>
          <w:szCs w:val="20"/>
        </w:rPr>
        <w:t>New Build</w:t>
      </w:r>
      <w:r w:rsidR="000166CC" w:rsidRPr="00A97921">
        <w:rPr>
          <w:sz w:val="20"/>
          <w:szCs w:val="20"/>
        </w:rPr>
        <w:t xml:space="preserve"> </w:t>
      </w:r>
      <w:r w:rsidRPr="00A97921">
        <w:rPr>
          <w:sz w:val="20"/>
          <w:szCs w:val="20"/>
        </w:rPr>
        <w:t xml:space="preserve">Sites </w:t>
      </w:r>
      <w:r w:rsidR="000166CC">
        <w:rPr>
          <w:sz w:val="20"/>
          <w:szCs w:val="20"/>
        </w:rPr>
        <w:t>Major</w:t>
      </w:r>
      <w:r w:rsidR="000166CC" w:rsidRPr="00A97921">
        <w:rPr>
          <w:sz w:val="20"/>
          <w:szCs w:val="20"/>
        </w:rPr>
        <w:t xml:space="preserve"> </w:t>
      </w:r>
      <w:r w:rsidRPr="00A97921">
        <w:rPr>
          <w:sz w:val="20"/>
          <w:szCs w:val="20"/>
        </w:rPr>
        <w:t>Schedule of Works</w:t>
      </w:r>
      <w:r w:rsidR="001F16C5" w:rsidRPr="00A97921">
        <w:rPr>
          <w:sz w:val="20"/>
          <w:szCs w:val="20"/>
        </w:rPr>
        <w:t xml:space="preserve"> </w:t>
      </w:r>
    </w:p>
    <w:p w14:paraId="30AA5EF9" w14:textId="3BE80EFE" w:rsidR="00F61CCA" w:rsidRPr="00A97921" w:rsidRDefault="001F16C5" w:rsidP="001F16C5">
      <w:pPr>
        <w:pStyle w:val="Centered"/>
        <w:rPr>
          <w:sz w:val="20"/>
          <w:szCs w:val="20"/>
        </w:rPr>
      </w:pPr>
      <w:r w:rsidRPr="00A97921">
        <w:rPr>
          <w:sz w:val="20"/>
          <w:szCs w:val="20"/>
        </w:rPr>
        <w:t xml:space="preserve">(to be submitted by Supplier for each EAS </w:t>
      </w:r>
      <w:r w:rsidR="00D01157">
        <w:rPr>
          <w:sz w:val="20"/>
          <w:szCs w:val="20"/>
        </w:rPr>
        <w:t>New Build Site</w:t>
      </w:r>
      <w:r w:rsidRPr="00A97921">
        <w:rPr>
          <w:sz w:val="20"/>
          <w:szCs w:val="20"/>
        </w:rPr>
        <w:t>)</w:t>
      </w:r>
    </w:p>
    <w:p w14:paraId="0C63A21B" w14:textId="46EFF905" w:rsidR="00BC2196" w:rsidRPr="00BC2196"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r w:rsidR="00BD6F7D">
        <w:rPr>
          <w:rFonts w:asciiTheme="minorHAnsi" w:hAnsiTheme="minorHAnsi" w:cstheme="minorHAnsi"/>
          <w:sz w:val="20"/>
          <w:lang w:val="en-GB" w:eastAsia="en-GB"/>
        </w:rPr>
        <w:t>EAS</w:t>
      </w:r>
      <w:r w:rsidR="00EA6651">
        <w:rPr>
          <w:rFonts w:asciiTheme="minorHAnsi" w:hAnsiTheme="minorHAnsi" w:cstheme="minorHAnsi"/>
          <w:sz w:val="20"/>
          <w:lang w:val="en-GB" w:eastAsia="en-GB"/>
        </w:rPr>
        <w:t>0066</w:t>
      </w:r>
      <w:r w:rsidR="00D51CB3">
        <w:rPr>
          <w:rFonts w:asciiTheme="minorHAnsi" w:hAnsiTheme="minorHAnsi" w:cstheme="minorHAnsi"/>
          <w:sz w:val="20"/>
          <w:lang w:val="en-GB" w:eastAsia="en-GB"/>
        </w:rPr>
        <w:t>N</w:t>
      </w:r>
      <w:r w:rsidR="00BD6F7D">
        <w:rPr>
          <w:rFonts w:asciiTheme="minorHAnsi" w:hAnsiTheme="minorHAnsi" w:cstheme="minorHAnsi"/>
          <w:sz w:val="20"/>
          <w:lang w:val="en-GB" w:eastAsia="en-GB"/>
        </w:rPr>
        <w:t xml:space="preserve"> </w:t>
      </w:r>
      <w:r w:rsidR="00BC2196">
        <w:rPr>
          <w:rFonts w:asciiTheme="minorHAnsi" w:hAnsiTheme="minorHAnsi" w:cstheme="minorHAnsi"/>
          <w:b/>
          <w:sz w:val="20"/>
          <w:lang w:val="en-GB" w:eastAsia="en-GB"/>
        </w:rPr>
        <w:tab/>
        <w:t>[</w:t>
      </w:r>
      <w:r w:rsidR="00BC2196" w:rsidRPr="00BC2196">
        <w:rPr>
          <w:rFonts w:asciiTheme="minorHAnsi" w:hAnsiTheme="minorHAnsi" w:cstheme="minorHAnsi"/>
          <w:b/>
          <w:sz w:val="20"/>
          <w:highlight w:val="yellow"/>
          <w:lang w:val="en-GB" w:eastAsia="en-GB"/>
        </w:rPr>
        <w:t>INSERT</w:t>
      </w:r>
      <w:r w:rsidR="00BC2196">
        <w:rPr>
          <w:rFonts w:asciiTheme="minorHAnsi" w:hAnsiTheme="minorHAnsi" w:cstheme="minorHAnsi"/>
          <w:b/>
          <w:sz w:val="20"/>
          <w:lang w:val="en-GB" w:eastAsia="en-GB"/>
        </w:rPr>
        <w:t>]</w:t>
      </w:r>
    </w:p>
    <w:p w14:paraId="09F170BD" w14:textId="77777777" w:rsidR="00A9639D" w:rsidRPr="00C247F0" w:rsidRDefault="00A9639D" w:rsidP="00C247F0">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C529BEF"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1EC75B96" w14:textId="071A10C0" w:rsidR="00EF4DB1" w:rsidRPr="00BC2196" w:rsidRDefault="00EF4DB1" w:rsidP="00EF4DB1">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EAS1001N</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6111498E" w14:textId="77777777" w:rsidR="00EF4DB1" w:rsidRPr="00C247F0" w:rsidRDefault="00EF4DB1" w:rsidP="00EF4DB1">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6F3FB209" w14:textId="77777777" w:rsidR="00EF4DB1" w:rsidRPr="00A97921" w:rsidRDefault="00EF4DB1" w:rsidP="00EF4DB1">
      <w:pPr>
        <w:pStyle w:val="ListParagraph"/>
        <w:spacing w:after="0" w:line="240" w:lineRule="auto"/>
        <w:rPr>
          <w:rFonts w:cstheme="minorHAnsi"/>
          <w:sz w:val="20"/>
          <w:szCs w:val="20"/>
          <w:lang w:eastAsia="en-GB"/>
        </w:rPr>
      </w:pPr>
    </w:p>
    <w:p w14:paraId="799E0139" w14:textId="77777777" w:rsidR="00EF4DB1" w:rsidRPr="00A97921" w:rsidRDefault="00EF4DB1" w:rsidP="00EF4DB1">
      <w:pPr>
        <w:pStyle w:val="ListParagraph"/>
        <w:numPr>
          <w:ilvl w:val="0"/>
          <w:numId w:val="49"/>
        </w:numPr>
        <w:spacing w:after="0" w:line="240" w:lineRule="auto"/>
        <w:rPr>
          <w:rFonts w:cstheme="minorHAnsi"/>
          <w:sz w:val="20"/>
          <w:szCs w:val="20"/>
          <w:lang w:eastAsia="en-GB"/>
        </w:rPr>
      </w:pPr>
      <w:r w:rsidRPr="00A97921">
        <w:rPr>
          <w:rFonts w:cstheme="minorHAnsi"/>
          <w:sz w:val="20"/>
          <w:szCs w:val="20"/>
          <w:lang w:eastAsia="en-GB"/>
        </w:rPr>
        <w:t>Acquisition Services</w:t>
      </w:r>
    </w:p>
    <w:p w14:paraId="3DA1CE96" w14:textId="77777777" w:rsidR="00EF4DB1" w:rsidRPr="00A97921" w:rsidRDefault="00EF4DB1" w:rsidP="00EF4DB1">
      <w:pPr>
        <w:pStyle w:val="ListParagraph"/>
        <w:spacing w:after="0" w:line="240" w:lineRule="auto"/>
        <w:ind w:left="1440"/>
        <w:rPr>
          <w:rFonts w:cstheme="minorHAnsi"/>
          <w:sz w:val="20"/>
          <w:szCs w:val="20"/>
          <w:lang w:eastAsia="en-GB"/>
        </w:rPr>
      </w:pPr>
    </w:p>
    <w:p w14:paraId="037F131C" w14:textId="77777777" w:rsidR="00EF4DB1" w:rsidRPr="00A97921" w:rsidRDefault="00EF4DB1" w:rsidP="00EF4DB1">
      <w:pPr>
        <w:pStyle w:val="ListParagraph"/>
        <w:numPr>
          <w:ilvl w:val="0"/>
          <w:numId w:val="49"/>
        </w:numPr>
        <w:spacing w:after="0" w:line="240" w:lineRule="auto"/>
        <w:rPr>
          <w:rFonts w:cstheme="minorHAnsi"/>
          <w:sz w:val="20"/>
          <w:szCs w:val="20"/>
          <w:lang w:eastAsia="en-GB"/>
        </w:rPr>
      </w:pPr>
      <w:r w:rsidRPr="00A97921">
        <w:rPr>
          <w:rFonts w:cstheme="minorHAnsi"/>
          <w:sz w:val="20"/>
          <w:szCs w:val="20"/>
          <w:lang w:eastAsia="en-GB"/>
        </w:rPr>
        <w:t>Planning Services</w:t>
      </w:r>
    </w:p>
    <w:p w14:paraId="3D0CB8A4" w14:textId="77777777" w:rsidR="00EF4DB1" w:rsidRPr="00A97921" w:rsidRDefault="00EF4DB1" w:rsidP="00EF4DB1">
      <w:pPr>
        <w:pStyle w:val="ListParagraph"/>
        <w:spacing w:after="0" w:line="240" w:lineRule="auto"/>
        <w:ind w:left="1440"/>
        <w:rPr>
          <w:rFonts w:cstheme="minorHAnsi"/>
          <w:sz w:val="20"/>
          <w:szCs w:val="20"/>
          <w:lang w:eastAsia="en-GB"/>
        </w:rPr>
      </w:pPr>
    </w:p>
    <w:p w14:paraId="2C145082" w14:textId="77777777" w:rsidR="00EF4DB1" w:rsidRPr="00A97921" w:rsidRDefault="00EF4DB1" w:rsidP="00EF4DB1">
      <w:pPr>
        <w:pStyle w:val="ListParagraph"/>
        <w:numPr>
          <w:ilvl w:val="0"/>
          <w:numId w:val="49"/>
        </w:numPr>
        <w:spacing w:after="0" w:line="240" w:lineRule="auto"/>
        <w:rPr>
          <w:rFonts w:cstheme="minorHAnsi"/>
          <w:sz w:val="20"/>
          <w:szCs w:val="20"/>
          <w:lang w:eastAsia="en-GB"/>
        </w:rPr>
      </w:pPr>
      <w:r w:rsidRPr="00A97921">
        <w:rPr>
          <w:rFonts w:cstheme="minorHAnsi"/>
          <w:sz w:val="20"/>
          <w:szCs w:val="20"/>
          <w:lang w:eastAsia="en-GB"/>
        </w:rPr>
        <w:t>Design Service</w:t>
      </w:r>
    </w:p>
    <w:p w14:paraId="37B72A91" w14:textId="194651BE" w:rsidR="00696205" w:rsidRDefault="00696205" w:rsidP="00696205">
      <w:pPr>
        <w:spacing w:after="0" w:line="240" w:lineRule="auto"/>
        <w:rPr>
          <w:rFonts w:cstheme="minorHAnsi"/>
          <w:sz w:val="20"/>
          <w:szCs w:val="20"/>
          <w:lang w:eastAsia="en-GB"/>
        </w:rPr>
      </w:pPr>
    </w:p>
    <w:p w14:paraId="39BAAC75" w14:textId="4976D474" w:rsidR="00AC134D" w:rsidRDefault="00AC134D" w:rsidP="00696205">
      <w:pPr>
        <w:spacing w:after="0" w:line="240" w:lineRule="auto"/>
        <w:rPr>
          <w:rFonts w:cstheme="minorHAnsi"/>
          <w:sz w:val="20"/>
          <w:szCs w:val="20"/>
          <w:lang w:eastAsia="en-GB"/>
        </w:rPr>
      </w:pPr>
    </w:p>
    <w:p w14:paraId="6EC138B6" w14:textId="05A97E67" w:rsidR="00AC134D" w:rsidRDefault="00AC134D" w:rsidP="00696205">
      <w:pPr>
        <w:spacing w:after="0" w:line="240" w:lineRule="auto"/>
        <w:rPr>
          <w:rFonts w:cstheme="minorHAnsi"/>
          <w:sz w:val="20"/>
          <w:szCs w:val="20"/>
          <w:lang w:eastAsia="en-GB"/>
        </w:rPr>
      </w:pPr>
    </w:p>
    <w:p w14:paraId="5262F8A1" w14:textId="39E90FB5" w:rsidR="00AC134D" w:rsidRDefault="00AC134D" w:rsidP="00696205">
      <w:pPr>
        <w:spacing w:after="0" w:line="240" w:lineRule="auto"/>
        <w:rPr>
          <w:rFonts w:cstheme="minorHAnsi"/>
          <w:sz w:val="20"/>
          <w:szCs w:val="20"/>
          <w:lang w:eastAsia="en-GB"/>
        </w:rPr>
      </w:pPr>
    </w:p>
    <w:p w14:paraId="3D0C56B7" w14:textId="1D677AA8" w:rsidR="00AC134D" w:rsidRDefault="00AC134D" w:rsidP="00696205">
      <w:pPr>
        <w:spacing w:after="0" w:line="240" w:lineRule="auto"/>
        <w:rPr>
          <w:rFonts w:cstheme="minorHAnsi"/>
          <w:sz w:val="20"/>
          <w:szCs w:val="20"/>
          <w:lang w:eastAsia="en-GB"/>
        </w:rPr>
      </w:pPr>
    </w:p>
    <w:p w14:paraId="25D94025" w14:textId="1A7E9F5D" w:rsidR="00AC134D" w:rsidRDefault="00AC134D" w:rsidP="00696205">
      <w:pPr>
        <w:spacing w:after="0" w:line="240" w:lineRule="auto"/>
        <w:rPr>
          <w:rFonts w:cstheme="minorHAnsi"/>
          <w:sz w:val="20"/>
          <w:szCs w:val="20"/>
          <w:lang w:eastAsia="en-GB"/>
        </w:rPr>
      </w:pPr>
    </w:p>
    <w:p w14:paraId="06B4770C" w14:textId="5447CD0B" w:rsidR="00AC134D" w:rsidRDefault="00AC134D" w:rsidP="00696205">
      <w:pPr>
        <w:spacing w:after="0" w:line="240" w:lineRule="auto"/>
        <w:rPr>
          <w:rFonts w:cstheme="minorHAnsi"/>
          <w:sz w:val="20"/>
          <w:szCs w:val="20"/>
          <w:lang w:eastAsia="en-GB"/>
        </w:rPr>
      </w:pPr>
    </w:p>
    <w:p w14:paraId="6191F5FC" w14:textId="3796C054" w:rsidR="00AC134D" w:rsidRDefault="00AC134D" w:rsidP="00696205">
      <w:pPr>
        <w:spacing w:after="0" w:line="240" w:lineRule="auto"/>
        <w:rPr>
          <w:rFonts w:cstheme="minorHAnsi"/>
          <w:sz w:val="20"/>
          <w:szCs w:val="20"/>
          <w:lang w:eastAsia="en-GB"/>
        </w:rPr>
      </w:pPr>
    </w:p>
    <w:p w14:paraId="2D5D330E" w14:textId="6B7C6013" w:rsidR="00AC134D" w:rsidRDefault="00AC134D" w:rsidP="00696205">
      <w:pPr>
        <w:spacing w:after="0" w:line="240" w:lineRule="auto"/>
        <w:rPr>
          <w:rFonts w:cstheme="minorHAnsi"/>
          <w:sz w:val="20"/>
          <w:szCs w:val="20"/>
          <w:lang w:eastAsia="en-GB"/>
        </w:rPr>
      </w:pPr>
    </w:p>
    <w:p w14:paraId="1D7E9764" w14:textId="1C828CC1" w:rsidR="00AC134D" w:rsidRDefault="00AC134D" w:rsidP="00696205">
      <w:pPr>
        <w:spacing w:after="0" w:line="240" w:lineRule="auto"/>
        <w:rPr>
          <w:rFonts w:cstheme="minorHAnsi"/>
          <w:sz w:val="20"/>
          <w:szCs w:val="20"/>
          <w:lang w:eastAsia="en-GB"/>
        </w:rPr>
      </w:pPr>
    </w:p>
    <w:p w14:paraId="575E8F25" w14:textId="61A65FC6" w:rsidR="00AC134D" w:rsidRDefault="00AC134D" w:rsidP="00696205">
      <w:pPr>
        <w:spacing w:after="0" w:line="240" w:lineRule="auto"/>
        <w:rPr>
          <w:rFonts w:cstheme="minorHAnsi"/>
          <w:sz w:val="20"/>
          <w:szCs w:val="20"/>
          <w:lang w:eastAsia="en-GB"/>
        </w:rPr>
      </w:pPr>
    </w:p>
    <w:p w14:paraId="46B506E5" w14:textId="29D66279" w:rsidR="00AC134D" w:rsidRDefault="00AC134D" w:rsidP="00696205">
      <w:pPr>
        <w:spacing w:after="0" w:line="240" w:lineRule="auto"/>
        <w:rPr>
          <w:rFonts w:cstheme="minorHAnsi"/>
          <w:sz w:val="20"/>
          <w:szCs w:val="20"/>
          <w:lang w:eastAsia="en-GB"/>
        </w:rPr>
      </w:pPr>
    </w:p>
    <w:p w14:paraId="208C8949" w14:textId="4A7B7A61" w:rsidR="00AC134D" w:rsidRDefault="00AC134D" w:rsidP="00696205">
      <w:pPr>
        <w:spacing w:after="0" w:line="240" w:lineRule="auto"/>
        <w:rPr>
          <w:rFonts w:cstheme="minorHAnsi"/>
          <w:sz w:val="20"/>
          <w:szCs w:val="20"/>
          <w:lang w:eastAsia="en-GB"/>
        </w:rPr>
      </w:pPr>
    </w:p>
    <w:p w14:paraId="7E12B24D" w14:textId="0B598E99" w:rsidR="00AC134D" w:rsidRDefault="00AC134D" w:rsidP="00A37811">
      <w:pPr>
        <w:spacing w:after="0" w:line="240" w:lineRule="auto"/>
        <w:jc w:val="center"/>
        <w:rPr>
          <w:rFonts w:cstheme="minorHAnsi"/>
          <w:sz w:val="20"/>
          <w:szCs w:val="20"/>
          <w:lang w:eastAsia="en-GB"/>
        </w:rPr>
      </w:pPr>
    </w:p>
    <w:p w14:paraId="05C03929" w14:textId="097F020D" w:rsidR="00A37811" w:rsidRDefault="00A37811" w:rsidP="00A37811">
      <w:pPr>
        <w:spacing w:after="0" w:line="240" w:lineRule="auto"/>
        <w:jc w:val="center"/>
        <w:rPr>
          <w:rFonts w:cstheme="minorHAnsi"/>
          <w:sz w:val="20"/>
          <w:szCs w:val="20"/>
          <w:lang w:eastAsia="en-GB"/>
        </w:rPr>
      </w:pPr>
    </w:p>
    <w:p w14:paraId="687E739A" w14:textId="5625D4B4" w:rsidR="00A37811" w:rsidRDefault="00A37811" w:rsidP="00A37811">
      <w:pPr>
        <w:spacing w:after="0" w:line="240" w:lineRule="auto"/>
        <w:jc w:val="center"/>
        <w:rPr>
          <w:rFonts w:cstheme="minorHAnsi"/>
          <w:sz w:val="20"/>
          <w:szCs w:val="20"/>
          <w:lang w:eastAsia="en-GB"/>
        </w:rPr>
      </w:pPr>
    </w:p>
    <w:p w14:paraId="045DDD9A" w14:textId="200B191D" w:rsidR="00A37811" w:rsidRDefault="00A37811" w:rsidP="00A37811">
      <w:pPr>
        <w:spacing w:after="0" w:line="240" w:lineRule="auto"/>
        <w:jc w:val="center"/>
        <w:rPr>
          <w:rFonts w:cstheme="minorHAnsi"/>
          <w:sz w:val="20"/>
          <w:szCs w:val="20"/>
          <w:lang w:eastAsia="en-GB"/>
        </w:rPr>
      </w:pPr>
    </w:p>
    <w:p w14:paraId="64CF41E7" w14:textId="7E2028FC" w:rsidR="00A37811" w:rsidRDefault="00A37811" w:rsidP="00A37811">
      <w:pPr>
        <w:spacing w:after="0" w:line="240" w:lineRule="auto"/>
        <w:jc w:val="center"/>
        <w:rPr>
          <w:rFonts w:cstheme="minorHAnsi"/>
          <w:sz w:val="20"/>
          <w:szCs w:val="20"/>
          <w:lang w:eastAsia="en-GB"/>
        </w:rPr>
      </w:pPr>
    </w:p>
    <w:p w14:paraId="3E7F58E5" w14:textId="49C34FC3" w:rsidR="00A37811" w:rsidRDefault="00A37811" w:rsidP="00A37811">
      <w:pPr>
        <w:spacing w:after="0" w:line="240" w:lineRule="auto"/>
        <w:jc w:val="center"/>
        <w:rPr>
          <w:rFonts w:cstheme="minorHAnsi"/>
          <w:sz w:val="20"/>
          <w:szCs w:val="20"/>
          <w:lang w:eastAsia="en-GB"/>
        </w:rPr>
      </w:pPr>
    </w:p>
    <w:p w14:paraId="64D7D410" w14:textId="46EF5D0D" w:rsidR="00A37811" w:rsidRDefault="00A37811" w:rsidP="00A37811">
      <w:pPr>
        <w:spacing w:after="0" w:line="240" w:lineRule="auto"/>
        <w:jc w:val="center"/>
        <w:rPr>
          <w:rFonts w:cstheme="minorHAnsi"/>
          <w:sz w:val="20"/>
          <w:szCs w:val="20"/>
          <w:lang w:eastAsia="en-GB"/>
        </w:rPr>
      </w:pPr>
    </w:p>
    <w:p w14:paraId="67D1A37F" w14:textId="707A2EED" w:rsidR="00A37811" w:rsidRDefault="00A37811" w:rsidP="00A37811">
      <w:pPr>
        <w:spacing w:after="0" w:line="240" w:lineRule="auto"/>
        <w:jc w:val="center"/>
        <w:rPr>
          <w:rFonts w:cstheme="minorHAnsi"/>
          <w:sz w:val="20"/>
          <w:szCs w:val="20"/>
          <w:lang w:eastAsia="en-GB"/>
        </w:rPr>
      </w:pPr>
    </w:p>
    <w:p w14:paraId="1A673A9A" w14:textId="77777777" w:rsidR="00A37811" w:rsidRDefault="00A37811" w:rsidP="00A37811">
      <w:pPr>
        <w:spacing w:after="0" w:line="240" w:lineRule="auto"/>
        <w:jc w:val="center"/>
        <w:rPr>
          <w:rFonts w:cstheme="minorHAnsi"/>
          <w:sz w:val="20"/>
          <w:szCs w:val="20"/>
          <w:lang w:eastAsia="en-GB"/>
        </w:rPr>
      </w:pPr>
    </w:p>
    <w:p w14:paraId="2FF32FB3" w14:textId="1F79AD5D" w:rsidR="00AC134D" w:rsidRDefault="00AC134D" w:rsidP="00696205">
      <w:pPr>
        <w:spacing w:after="0" w:line="240" w:lineRule="auto"/>
        <w:rPr>
          <w:rFonts w:cstheme="minorHAnsi"/>
          <w:sz w:val="20"/>
          <w:szCs w:val="20"/>
          <w:lang w:eastAsia="en-GB"/>
        </w:rPr>
      </w:pPr>
    </w:p>
    <w:p w14:paraId="19FC7944" w14:textId="05C4ED30" w:rsidR="00AC134D" w:rsidRDefault="00AC134D" w:rsidP="00696205">
      <w:pPr>
        <w:spacing w:after="0" w:line="240" w:lineRule="auto"/>
        <w:rPr>
          <w:rFonts w:cstheme="minorHAnsi"/>
          <w:sz w:val="20"/>
          <w:szCs w:val="20"/>
          <w:lang w:eastAsia="en-GB"/>
        </w:rPr>
      </w:pPr>
    </w:p>
    <w:p w14:paraId="6ECC08DA" w14:textId="247C78CD" w:rsidR="00AC134D" w:rsidRDefault="00AC134D" w:rsidP="00696205">
      <w:pPr>
        <w:spacing w:after="0" w:line="240" w:lineRule="auto"/>
        <w:rPr>
          <w:rFonts w:cstheme="minorHAnsi"/>
          <w:sz w:val="20"/>
          <w:szCs w:val="20"/>
          <w:lang w:eastAsia="en-GB"/>
        </w:rPr>
      </w:pPr>
    </w:p>
    <w:p w14:paraId="56330FA3" w14:textId="7FEBBEC5" w:rsidR="00AC134D" w:rsidRDefault="00AC134D" w:rsidP="00696205">
      <w:pPr>
        <w:spacing w:after="0" w:line="240" w:lineRule="auto"/>
        <w:rPr>
          <w:rFonts w:cstheme="minorHAnsi"/>
          <w:sz w:val="20"/>
          <w:szCs w:val="20"/>
          <w:lang w:eastAsia="en-GB"/>
        </w:rPr>
      </w:pPr>
    </w:p>
    <w:p w14:paraId="1202949D" w14:textId="080C070E" w:rsidR="00AC134D" w:rsidRDefault="00AC134D" w:rsidP="00696205">
      <w:pPr>
        <w:spacing w:after="0" w:line="240" w:lineRule="auto"/>
        <w:rPr>
          <w:rFonts w:cstheme="minorHAnsi"/>
          <w:sz w:val="20"/>
          <w:szCs w:val="20"/>
          <w:lang w:eastAsia="en-GB"/>
        </w:rPr>
      </w:pPr>
    </w:p>
    <w:p w14:paraId="50776A85" w14:textId="103E4045" w:rsidR="00AC134D" w:rsidRDefault="00AC134D" w:rsidP="00696205">
      <w:pPr>
        <w:spacing w:after="0" w:line="240" w:lineRule="auto"/>
        <w:rPr>
          <w:rFonts w:cstheme="minorHAnsi"/>
          <w:sz w:val="20"/>
          <w:szCs w:val="20"/>
          <w:lang w:eastAsia="en-GB"/>
        </w:rPr>
      </w:pPr>
    </w:p>
    <w:p w14:paraId="3F344346" w14:textId="5305B4B6" w:rsidR="00AC134D" w:rsidRDefault="00AC134D" w:rsidP="00696205">
      <w:pPr>
        <w:spacing w:after="0" w:line="240" w:lineRule="auto"/>
        <w:rPr>
          <w:rFonts w:cstheme="minorHAnsi"/>
          <w:sz w:val="20"/>
          <w:szCs w:val="20"/>
          <w:lang w:eastAsia="en-GB"/>
        </w:rPr>
      </w:pPr>
    </w:p>
    <w:p w14:paraId="1CF2939E" w14:textId="2115E4A6" w:rsidR="00AC134D" w:rsidRDefault="00AC134D" w:rsidP="00696205">
      <w:pPr>
        <w:spacing w:after="0" w:line="240" w:lineRule="auto"/>
        <w:rPr>
          <w:rFonts w:cstheme="minorHAnsi"/>
          <w:sz w:val="20"/>
          <w:szCs w:val="20"/>
          <w:lang w:eastAsia="en-GB"/>
        </w:rPr>
      </w:pPr>
    </w:p>
    <w:p w14:paraId="5FF17C62" w14:textId="4E3DB1C3" w:rsidR="00AC134D" w:rsidRDefault="00AC134D" w:rsidP="00696205">
      <w:pPr>
        <w:spacing w:after="0" w:line="240" w:lineRule="auto"/>
        <w:rPr>
          <w:rFonts w:cstheme="minorHAnsi"/>
          <w:sz w:val="20"/>
          <w:szCs w:val="20"/>
          <w:lang w:eastAsia="en-GB"/>
        </w:rPr>
      </w:pPr>
    </w:p>
    <w:p w14:paraId="2FD970D7" w14:textId="43CAAA44" w:rsidR="00AC134D" w:rsidRDefault="00AC134D" w:rsidP="00696205">
      <w:pPr>
        <w:spacing w:after="0" w:line="240" w:lineRule="auto"/>
        <w:rPr>
          <w:rFonts w:cstheme="minorHAnsi"/>
          <w:sz w:val="20"/>
          <w:szCs w:val="20"/>
          <w:lang w:eastAsia="en-GB"/>
        </w:rPr>
      </w:pPr>
    </w:p>
    <w:p w14:paraId="50F2DB74" w14:textId="0FD9C86F" w:rsidR="00AC134D" w:rsidRDefault="00AC134D" w:rsidP="00696205">
      <w:pPr>
        <w:spacing w:after="0" w:line="240" w:lineRule="auto"/>
        <w:rPr>
          <w:rFonts w:cstheme="minorHAnsi"/>
          <w:sz w:val="20"/>
          <w:szCs w:val="20"/>
          <w:lang w:eastAsia="en-GB"/>
        </w:rPr>
      </w:pPr>
    </w:p>
    <w:p w14:paraId="4B504872" w14:textId="15F5FF0D" w:rsidR="00A9639D" w:rsidRPr="00A97921" w:rsidRDefault="00696205" w:rsidP="000324AE">
      <w:pPr>
        <w:pStyle w:val="ListParagraph"/>
        <w:numPr>
          <w:ilvl w:val="0"/>
          <w:numId w:val="24"/>
        </w:numPr>
        <w:spacing w:after="0" w:line="240" w:lineRule="auto"/>
        <w:rPr>
          <w:rFonts w:cstheme="minorHAnsi"/>
          <w:sz w:val="20"/>
          <w:szCs w:val="20"/>
          <w:lang w:eastAsia="en-GB"/>
        </w:rPr>
      </w:pPr>
      <w:r w:rsidRPr="00A97921">
        <w:rPr>
          <w:rFonts w:cstheme="minorHAnsi"/>
          <w:sz w:val="20"/>
          <w:szCs w:val="20"/>
          <w:lang w:eastAsia="en-GB"/>
        </w:rPr>
        <w:lastRenderedPageBreak/>
        <w:t>M</w:t>
      </w:r>
      <w:r w:rsidR="00A9639D" w:rsidRPr="00A97921">
        <w:rPr>
          <w:rFonts w:cstheme="minorHAnsi"/>
          <w:sz w:val="20"/>
          <w:szCs w:val="20"/>
          <w:lang w:eastAsia="en-GB"/>
        </w:rPr>
        <w:t>ilestones for</w:t>
      </w:r>
      <w:r w:rsidR="00C03BD7">
        <w:rPr>
          <w:rFonts w:cstheme="minorHAnsi"/>
          <w:sz w:val="20"/>
          <w:szCs w:val="20"/>
          <w:lang w:eastAsia="en-GB"/>
        </w:rPr>
        <w:t xml:space="preserve"> the New Build</w:t>
      </w:r>
      <w:r w:rsidR="00A9639D" w:rsidRPr="00A97921">
        <w:rPr>
          <w:rFonts w:cstheme="minorHAnsi"/>
          <w:sz w:val="20"/>
          <w:szCs w:val="20"/>
          <w:lang w:eastAsia="en-GB"/>
        </w:rPr>
        <w:t xml:space="preserve"> EAS Sites </w:t>
      </w:r>
    </w:p>
    <w:p w14:paraId="61F8118F" w14:textId="77777777" w:rsidR="00A9639D" w:rsidRPr="00A97921" w:rsidRDefault="00A9639D">
      <w:pPr>
        <w:spacing w:after="0" w:line="240" w:lineRule="auto"/>
        <w:rPr>
          <w:rFonts w:cstheme="minorHAnsi"/>
          <w:sz w:val="20"/>
          <w:szCs w:val="20"/>
          <w:lang w:eastAsia="en-GB"/>
        </w:rPr>
      </w:pPr>
    </w:p>
    <w:p w14:paraId="29643C72" w14:textId="26DBF9CA" w:rsidR="00F61CCA" w:rsidRDefault="00F61CCA" w:rsidP="00395139">
      <w:pPr>
        <w:spacing w:after="0" w:line="240" w:lineRule="auto"/>
        <w:rPr>
          <w:rFonts w:cstheme="minorHAnsi"/>
          <w:sz w:val="20"/>
          <w:szCs w:val="20"/>
          <w:lang w:eastAsia="en-GB"/>
        </w:rPr>
      </w:pPr>
    </w:p>
    <w:tbl>
      <w:tblPr>
        <w:tblStyle w:val="ListTable3-Accent2"/>
        <w:tblW w:w="5382" w:type="pct"/>
        <w:tblInd w:w="-459" w:type="dxa"/>
        <w:tblLayout w:type="fixed"/>
        <w:tblLook w:val="00A0" w:firstRow="1" w:lastRow="0" w:firstColumn="1" w:lastColumn="0" w:noHBand="0" w:noVBand="0"/>
      </w:tblPr>
      <w:tblGrid>
        <w:gridCol w:w="797"/>
        <w:gridCol w:w="3060"/>
        <w:gridCol w:w="2267"/>
        <w:gridCol w:w="1420"/>
        <w:gridCol w:w="1569"/>
      </w:tblGrid>
      <w:tr w:rsidR="00C03BD7" w:rsidRPr="00993460" w14:paraId="4FBC3F88" w14:textId="77777777" w:rsidTr="00BE616A">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437" w:type="pct"/>
            <w:hideMark/>
          </w:tcPr>
          <w:p w14:paraId="27F43ADE"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ID</w:t>
            </w:r>
          </w:p>
        </w:tc>
        <w:tc>
          <w:tcPr>
            <w:cnfStyle w:val="000010000000" w:firstRow="0" w:lastRow="0" w:firstColumn="0" w:lastColumn="0" w:oddVBand="1" w:evenVBand="0" w:oddHBand="0" w:evenHBand="0" w:firstRowFirstColumn="0" w:firstRowLastColumn="0" w:lastRowFirstColumn="0" w:lastRowLastColumn="0"/>
            <w:tcW w:w="1679" w:type="pct"/>
            <w:hideMark/>
          </w:tcPr>
          <w:p w14:paraId="5F832612" w14:textId="77777777" w:rsidR="00C03BD7" w:rsidRPr="00993460" w:rsidRDefault="00C03BD7" w:rsidP="00E91871">
            <w:pPr>
              <w:jc w:val="center"/>
              <w:textAlignment w:val="baseline"/>
              <w:rPr>
                <w:rFonts w:eastAsia="Times New Roman" w:cstheme="minorHAnsi"/>
                <w:sz w:val="20"/>
                <w:szCs w:val="20"/>
                <w:lang w:eastAsia="en-GB"/>
              </w:rPr>
            </w:pPr>
            <w:r w:rsidRPr="00993460">
              <w:rPr>
                <w:rFonts w:eastAsia="Times New Roman" w:cstheme="minorHAnsi"/>
                <w:color w:val="FFFFFF"/>
                <w:sz w:val="20"/>
                <w:szCs w:val="20"/>
                <w:lang w:eastAsia="en-GB"/>
              </w:rPr>
              <w:t>Description</w:t>
            </w:r>
          </w:p>
        </w:tc>
        <w:tc>
          <w:tcPr>
            <w:tcW w:w="1244" w:type="pct"/>
            <w:hideMark/>
          </w:tcPr>
          <w:p w14:paraId="45586F0F" w14:textId="77777777" w:rsidR="00C03BD7" w:rsidRPr="00993460" w:rsidRDefault="00C03BD7" w:rsidP="00E91871">
            <w:pPr>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color w:val="FFFFFF"/>
                <w:sz w:val="20"/>
                <w:szCs w:val="20"/>
                <w:lang w:eastAsia="en-GB"/>
              </w:rPr>
              <w:t>Minimum Outputs required to claim</w:t>
            </w:r>
          </w:p>
        </w:tc>
        <w:tc>
          <w:tcPr>
            <w:cnfStyle w:val="000010000000" w:firstRow="0" w:lastRow="0" w:firstColumn="0" w:lastColumn="0" w:oddVBand="1" w:evenVBand="0" w:oddHBand="0" w:evenHBand="0" w:firstRowFirstColumn="0" w:firstRowLastColumn="0" w:lastRowFirstColumn="0" w:lastRowLastColumn="0"/>
            <w:tcW w:w="779" w:type="pct"/>
            <w:hideMark/>
          </w:tcPr>
          <w:p w14:paraId="6CA96937"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Responsible</w:t>
            </w:r>
          </w:p>
        </w:tc>
        <w:tc>
          <w:tcPr>
            <w:tcW w:w="862" w:type="pct"/>
          </w:tcPr>
          <w:p w14:paraId="3A3649DC" w14:textId="77777777" w:rsidR="00C03BD7" w:rsidRPr="00993460" w:rsidRDefault="00C03BD7" w:rsidP="00E91871">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lang w:eastAsia="en-GB"/>
              </w:rPr>
            </w:pPr>
            <w:r>
              <w:rPr>
                <w:rFonts w:cstheme="minorHAnsi"/>
                <w:sz w:val="20"/>
                <w:szCs w:val="20"/>
                <w:lang w:eastAsia="en-GB"/>
              </w:rPr>
              <w:t>MILESTONE DATE</w:t>
            </w:r>
            <w:r w:rsidRPr="00993460">
              <w:rPr>
                <w:rFonts w:cstheme="minorHAnsi"/>
                <w:sz w:val="20"/>
                <w:szCs w:val="20"/>
                <w:lang w:eastAsia="en-GB"/>
              </w:rPr>
              <w:t xml:space="preserve"> (M</w:t>
            </w:r>
            <w:r>
              <w:rPr>
                <w:rFonts w:cstheme="minorHAnsi"/>
                <w:sz w:val="20"/>
                <w:szCs w:val="20"/>
                <w:lang w:eastAsia="en-GB"/>
              </w:rPr>
              <w:t>ilestone</w:t>
            </w:r>
            <w:r w:rsidRPr="00993460">
              <w:rPr>
                <w:rFonts w:cstheme="minorHAnsi"/>
                <w:sz w:val="20"/>
                <w:szCs w:val="20"/>
                <w:lang w:eastAsia="en-GB"/>
              </w:rPr>
              <w:t xml:space="preserve"> + X Working Days)</w:t>
            </w:r>
          </w:p>
        </w:tc>
      </w:tr>
      <w:tr w:rsidR="00C03BD7" w:rsidRPr="00993460" w14:paraId="414C7263"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03DE309B"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 </w:t>
            </w:r>
          </w:p>
        </w:tc>
        <w:tc>
          <w:tcPr>
            <w:cnfStyle w:val="000010000000" w:firstRow="0" w:lastRow="0" w:firstColumn="0" w:lastColumn="0" w:oddVBand="1" w:evenVBand="0" w:oddHBand="0" w:evenHBand="0" w:firstRowFirstColumn="0" w:firstRowLastColumn="0" w:lastRowFirstColumn="0" w:lastRowLastColumn="0"/>
            <w:tcW w:w="1679" w:type="pct"/>
            <w:hideMark/>
          </w:tcPr>
          <w:p w14:paraId="7DFB68DF" w14:textId="77777777" w:rsidR="00C03BD7" w:rsidRPr="00993460" w:rsidRDefault="00C03BD7" w:rsidP="00D01157">
            <w:pPr>
              <w:numPr>
                <w:ilvl w:val="0"/>
                <w:numId w:val="2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SSR (Site Search Report) Submitted </w:t>
            </w:r>
          </w:p>
          <w:p w14:paraId="30F3268D" w14:textId="77777777" w:rsidR="00C03BD7" w:rsidRPr="00993460" w:rsidRDefault="00C03BD7" w:rsidP="00D01157">
            <w:pPr>
              <w:numPr>
                <w:ilvl w:val="0"/>
                <w:numId w:val="2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physical survey has been carried out to identify potential Sites that may provide the coverage defined in the SARF and where the Site provider has indicated that they would support the development and the surveyor believes obtaining planning consent for the required development will be achievable. The milestone is claimed when the SSR has been submitted to the radio planning team. </w:t>
            </w:r>
          </w:p>
        </w:tc>
        <w:tc>
          <w:tcPr>
            <w:tcW w:w="1244" w:type="pct"/>
            <w:hideMark/>
          </w:tcPr>
          <w:p w14:paraId="7B1ACCA8" w14:textId="77777777" w:rsidR="00C03BD7" w:rsidRPr="00993460" w:rsidRDefault="00C03BD7" w:rsidP="00E91871">
            <w:pPr>
              <w:ind w:left="315"/>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Search Report </w:t>
            </w:r>
          </w:p>
        </w:tc>
        <w:tc>
          <w:tcPr>
            <w:cnfStyle w:val="000010000000" w:firstRow="0" w:lastRow="0" w:firstColumn="0" w:lastColumn="0" w:oddVBand="1" w:evenVBand="0" w:oddHBand="0" w:evenHBand="0" w:firstRowFirstColumn="0" w:firstRowLastColumn="0" w:lastRowFirstColumn="0" w:lastRowLastColumn="0"/>
            <w:tcW w:w="779" w:type="pct"/>
            <w:hideMark/>
          </w:tcPr>
          <w:p w14:paraId="4E2A3647"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 Radio Planner </w:t>
            </w:r>
          </w:p>
        </w:tc>
        <w:tc>
          <w:tcPr>
            <w:tcW w:w="862" w:type="pct"/>
          </w:tcPr>
          <w:p w14:paraId="44711557"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02BF7F5D"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2CCD1A41"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MS2 </w:t>
            </w:r>
          </w:p>
        </w:tc>
        <w:tc>
          <w:tcPr>
            <w:cnfStyle w:val="000010000000" w:firstRow="0" w:lastRow="0" w:firstColumn="0" w:lastColumn="0" w:oddVBand="1" w:evenVBand="0" w:oddHBand="0" w:evenHBand="0" w:firstRowFirstColumn="0" w:firstRowLastColumn="0" w:lastRowFirstColumn="0" w:lastRowLastColumn="0"/>
            <w:tcW w:w="1679" w:type="pct"/>
            <w:hideMark/>
          </w:tcPr>
          <w:p w14:paraId="537504BB" w14:textId="77777777" w:rsidR="00C03BD7" w:rsidRPr="00993460" w:rsidRDefault="00C03BD7" w:rsidP="00D01157">
            <w:pPr>
              <w:numPr>
                <w:ilvl w:val="0"/>
                <w:numId w:val="2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Transmission Supplier Instructed </w:t>
            </w:r>
          </w:p>
          <w:p w14:paraId="4B4360F6" w14:textId="77777777" w:rsidR="00C03BD7" w:rsidRPr="00993460" w:rsidRDefault="00C03BD7" w:rsidP="00D01157">
            <w:pPr>
              <w:numPr>
                <w:ilvl w:val="0"/>
                <w:numId w:val="2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Transmission Supplier has been provided with a formal instruction to proceed. A PO has been raised. </w:t>
            </w:r>
          </w:p>
        </w:tc>
        <w:tc>
          <w:tcPr>
            <w:tcW w:w="1244" w:type="pct"/>
            <w:hideMark/>
          </w:tcPr>
          <w:p w14:paraId="72EB8DD6" w14:textId="77777777" w:rsidR="00C03BD7"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instruction and PO </w:t>
            </w:r>
          </w:p>
          <w:p w14:paraId="51AD4E17"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0099B23C"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23574E2A"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75E54BC"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28E58D79"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09711C99"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5362D18D"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110E025D"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17D7217"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248EC110"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13913B16"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45947E47"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CBD47FA"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347F2806"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tc>
        <w:tc>
          <w:tcPr>
            <w:cnfStyle w:val="000010000000" w:firstRow="0" w:lastRow="0" w:firstColumn="0" w:lastColumn="0" w:oddVBand="1" w:evenVBand="0" w:oddHBand="0" w:evenHBand="0" w:firstRowFirstColumn="0" w:firstRowLastColumn="0" w:lastRowFirstColumn="0" w:lastRowLastColumn="0"/>
            <w:tcW w:w="779" w:type="pct"/>
            <w:hideMark/>
          </w:tcPr>
          <w:p w14:paraId="0D2F3EBB"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68864986"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51916AEB"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0785B28F"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MS3 </w:t>
            </w:r>
          </w:p>
        </w:tc>
        <w:tc>
          <w:tcPr>
            <w:cnfStyle w:val="000010000000" w:firstRow="0" w:lastRow="0" w:firstColumn="0" w:lastColumn="0" w:oddVBand="1" w:evenVBand="0" w:oddHBand="0" w:evenHBand="0" w:firstRowFirstColumn="0" w:firstRowLastColumn="0" w:lastRowFirstColumn="0" w:lastRowLastColumn="0"/>
            <w:tcW w:w="1679" w:type="pct"/>
            <w:hideMark/>
          </w:tcPr>
          <w:p w14:paraId="2F1FCC07" w14:textId="77777777" w:rsidR="00C03BD7" w:rsidRPr="00993460" w:rsidRDefault="00C03BD7" w:rsidP="00D01157">
            <w:pPr>
              <w:numPr>
                <w:ilvl w:val="0"/>
                <w:numId w:val="2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Select preferred candidate site</w:t>
            </w:r>
          </w:p>
          <w:p w14:paraId="71E2FC3A" w14:textId="77777777" w:rsidR="00C03BD7" w:rsidRPr="00993460" w:rsidRDefault="00C03BD7" w:rsidP="00D01157">
            <w:pPr>
              <w:numPr>
                <w:ilvl w:val="0"/>
                <w:numId w:val="2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SSR has been reviewed by the Radio and Transmission Planning team. The proposed Site options have been reviewed and the preferred candidate Site selected. The Radio Planner issues Initial Engineering Approval. </w:t>
            </w:r>
          </w:p>
        </w:tc>
        <w:tc>
          <w:tcPr>
            <w:tcW w:w="1244" w:type="pct"/>
            <w:hideMark/>
          </w:tcPr>
          <w:p w14:paraId="2BF329E8"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Preferred Candidate Selected </w:t>
            </w:r>
          </w:p>
          <w:p w14:paraId="2A9B69A5" w14:textId="77777777" w:rsidR="00C03BD7"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Initial Engineering Approval </w:t>
            </w:r>
          </w:p>
          <w:p w14:paraId="2730B9E8"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1358C064"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4ED97E44"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08CDCA8D"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59E04083"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0B17D1C3"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2BD6D618"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6BE02FA8"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1291312D" w14:textId="77777777" w:rsidR="00C03BD7"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6718499C"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tc>
        <w:tc>
          <w:tcPr>
            <w:cnfStyle w:val="000010000000" w:firstRow="0" w:lastRow="0" w:firstColumn="0" w:lastColumn="0" w:oddVBand="1" w:evenVBand="0" w:oddHBand="0" w:evenHBand="0" w:firstRowFirstColumn="0" w:firstRowLastColumn="0" w:lastRowFirstColumn="0" w:lastRowLastColumn="0"/>
            <w:tcW w:w="779" w:type="pct"/>
            <w:hideMark/>
          </w:tcPr>
          <w:p w14:paraId="29CCE3B4"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 Radio Planner </w:t>
            </w:r>
          </w:p>
        </w:tc>
        <w:tc>
          <w:tcPr>
            <w:tcW w:w="862" w:type="pct"/>
          </w:tcPr>
          <w:p w14:paraId="344837CC"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5BEE8307"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2BFA318"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MS4 </w:t>
            </w:r>
          </w:p>
        </w:tc>
        <w:tc>
          <w:tcPr>
            <w:cnfStyle w:val="000010000000" w:firstRow="0" w:lastRow="0" w:firstColumn="0" w:lastColumn="0" w:oddVBand="1" w:evenVBand="0" w:oddHBand="0" w:evenHBand="0" w:firstRowFirstColumn="0" w:firstRowLastColumn="0" w:lastRowFirstColumn="0" w:lastRowLastColumn="0"/>
            <w:tcW w:w="1679" w:type="pct"/>
            <w:hideMark/>
          </w:tcPr>
          <w:p w14:paraId="1CE0B4E0" w14:textId="77777777" w:rsidR="00C03BD7" w:rsidRPr="00993460" w:rsidRDefault="00C03BD7" w:rsidP="00D01157">
            <w:pPr>
              <w:numPr>
                <w:ilvl w:val="0"/>
                <w:numId w:val="2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ADB Instructed </w:t>
            </w:r>
          </w:p>
          <w:p w14:paraId="7387B117" w14:textId="77777777" w:rsidR="00C03BD7" w:rsidRPr="00993460" w:rsidRDefault="00C03BD7" w:rsidP="00D01157">
            <w:pPr>
              <w:numPr>
                <w:ilvl w:val="0"/>
                <w:numId w:val="2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ADB Supplier has been provided with a formal instruction to proceed. A PO has been raised. The instruction is fully defined within an ADB Polygon Pack. </w:t>
            </w:r>
          </w:p>
        </w:tc>
        <w:tc>
          <w:tcPr>
            <w:tcW w:w="1244" w:type="pct"/>
            <w:hideMark/>
          </w:tcPr>
          <w:p w14:paraId="37A1B6A4" w14:textId="77777777" w:rsidR="00C03BD7"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ADB Polygon Pack </w:t>
            </w:r>
          </w:p>
          <w:p w14:paraId="51E89203"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2364E29"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58616943"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2C101E89"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01703687"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48E89AD4"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1E88A34A"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tc>
        <w:tc>
          <w:tcPr>
            <w:cnfStyle w:val="000010000000" w:firstRow="0" w:lastRow="0" w:firstColumn="0" w:lastColumn="0" w:oddVBand="1" w:evenVBand="0" w:oddHBand="0" w:evenHBand="0" w:firstRowFirstColumn="0" w:firstRowLastColumn="0" w:lastRowFirstColumn="0" w:lastRowLastColumn="0"/>
            <w:tcW w:w="779" w:type="pct"/>
            <w:hideMark/>
          </w:tcPr>
          <w:p w14:paraId="7AED1EE1"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75C68523"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2A16A673"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6825925C"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MS5 </w:t>
            </w:r>
          </w:p>
        </w:tc>
        <w:tc>
          <w:tcPr>
            <w:cnfStyle w:val="000010000000" w:firstRow="0" w:lastRow="0" w:firstColumn="0" w:lastColumn="0" w:oddVBand="1" w:evenVBand="0" w:oddHBand="0" w:evenHBand="0" w:firstRowFirstColumn="0" w:firstRowLastColumn="0" w:lastRowFirstColumn="0" w:lastRowLastColumn="0"/>
            <w:tcW w:w="1679" w:type="pct"/>
            <w:hideMark/>
          </w:tcPr>
          <w:p w14:paraId="046CC611" w14:textId="77777777" w:rsidR="00C03BD7" w:rsidRPr="00993460" w:rsidRDefault="00C03BD7" w:rsidP="00D01157">
            <w:pPr>
              <w:numPr>
                <w:ilvl w:val="0"/>
                <w:numId w:val="2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Multi Skilled Visit Completed </w:t>
            </w:r>
          </w:p>
          <w:p w14:paraId="5BF72A34" w14:textId="77777777" w:rsidR="00C03BD7" w:rsidRPr="00993460" w:rsidRDefault="00C03BD7" w:rsidP="00D01157">
            <w:pPr>
              <w:numPr>
                <w:ilvl w:val="0"/>
                <w:numId w:val="2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Cross stakeholder agreement for the development and configuration of the Site has been obtained and key inputs into the Site design and baseline project plan provided. The on-Site MSV has been completed. </w:t>
            </w:r>
          </w:p>
        </w:tc>
        <w:tc>
          <w:tcPr>
            <w:tcW w:w="1244" w:type="pct"/>
            <w:hideMark/>
          </w:tcPr>
          <w:p w14:paraId="341AF74A"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development plan &amp; design input document (Initial Build Document) </w:t>
            </w:r>
          </w:p>
          <w:p w14:paraId="098DA907"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Updated NGR </w:t>
            </w:r>
          </w:p>
          <w:p w14:paraId="1A9A2E8A"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Existing Site Share: Approved Offer letter </w:t>
            </w:r>
          </w:p>
        </w:tc>
        <w:tc>
          <w:tcPr>
            <w:cnfStyle w:val="000010000000" w:firstRow="0" w:lastRow="0" w:firstColumn="0" w:lastColumn="0" w:oddVBand="1" w:evenVBand="0" w:oddHBand="0" w:evenHBand="0" w:firstRowFirstColumn="0" w:firstRowLastColumn="0" w:lastRowFirstColumn="0" w:lastRowLastColumn="0"/>
            <w:tcW w:w="779" w:type="pct"/>
            <w:hideMark/>
          </w:tcPr>
          <w:p w14:paraId="27F81211" w14:textId="77777777" w:rsidR="00C03BD7" w:rsidRPr="00993460" w:rsidRDefault="00C03BD7" w:rsidP="00E91871">
            <w:pPr>
              <w:rPr>
                <w:rFonts w:cstheme="minorHAnsi"/>
                <w:sz w:val="20"/>
                <w:szCs w:val="20"/>
                <w:lang w:eastAsia="en-GB"/>
              </w:rPr>
            </w:pPr>
            <w:r>
              <w:rPr>
                <w:rFonts w:cstheme="minorHAnsi"/>
                <w:sz w:val="20"/>
                <w:szCs w:val="20"/>
                <w:lang w:eastAsia="en-GB"/>
              </w:rPr>
              <w:t>Supplier</w:t>
            </w:r>
            <w:r w:rsidRPr="00993460">
              <w:rPr>
                <w:rFonts w:cstheme="minorHAnsi"/>
                <w:sz w:val="20"/>
                <w:szCs w:val="20"/>
                <w:lang w:eastAsia="en-GB"/>
              </w:rPr>
              <w:t> </w:t>
            </w:r>
          </w:p>
        </w:tc>
        <w:tc>
          <w:tcPr>
            <w:tcW w:w="862" w:type="pct"/>
          </w:tcPr>
          <w:p w14:paraId="72D9D6E9"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MS4 + 20</w:t>
            </w:r>
          </w:p>
        </w:tc>
      </w:tr>
      <w:tr w:rsidR="00C03BD7" w:rsidRPr="00993460" w14:paraId="0165F539"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41FC62B8"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MS6 </w:t>
            </w:r>
          </w:p>
        </w:tc>
        <w:tc>
          <w:tcPr>
            <w:cnfStyle w:val="000010000000" w:firstRow="0" w:lastRow="0" w:firstColumn="0" w:lastColumn="0" w:oddVBand="1" w:evenVBand="0" w:oddHBand="0" w:evenHBand="0" w:firstRowFirstColumn="0" w:firstRowLastColumn="0" w:lastRowFirstColumn="0" w:lastRowLastColumn="0"/>
            <w:tcW w:w="1679" w:type="pct"/>
            <w:hideMark/>
          </w:tcPr>
          <w:p w14:paraId="0A63F7A0" w14:textId="77777777" w:rsidR="00C03BD7" w:rsidRPr="00993460" w:rsidRDefault="00C03BD7" w:rsidP="00D01157">
            <w:pPr>
              <w:numPr>
                <w:ilvl w:val="0"/>
                <w:numId w:val="3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General Arrangements/Planning Drawings Approved </w:t>
            </w:r>
          </w:p>
          <w:p w14:paraId="381F733E" w14:textId="77777777" w:rsidR="00C03BD7" w:rsidRPr="00993460" w:rsidRDefault="00C03BD7" w:rsidP="00D01157">
            <w:pPr>
              <w:numPr>
                <w:ilvl w:val="0"/>
                <w:numId w:val="3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baseline project plan, GA and planning drawings have submitted and formally approved. An estimate of future build costs have been provided ready for Authority ‘Gate Approval’ </w:t>
            </w:r>
          </w:p>
        </w:tc>
        <w:tc>
          <w:tcPr>
            <w:tcW w:w="1244" w:type="pct"/>
            <w:hideMark/>
          </w:tcPr>
          <w:p w14:paraId="2994DB41"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Baseline Project Time Plan </w:t>
            </w:r>
          </w:p>
          <w:p w14:paraId="4EAC1C43"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Estimated build costs  </w:t>
            </w:r>
          </w:p>
          <w:p w14:paraId="3BC51367"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GA/Planning drawings </w:t>
            </w:r>
          </w:p>
        </w:tc>
        <w:tc>
          <w:tcPr>
            <w:cnfStyle w:val="000010000000" w:firstRow="0" w:lastRow="0" w:firstColumn="0" w:lastColumn="0" w:oddVBand="1" w:evenVBand="0" w:oddHBand="0" w:evenHBand="0" w:firstRowFirstColumn="0" w:firstRowLastColumn="0" w:lastRowFirstColumn="0" w:lastRowLastColumn="0"/>
            <w:tcW w:w="779" w:type="pct"/>
            <w:hideMark/>
          </w:tcPr>
          <w:p w14:paraId="128620D3"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3EA6004A"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+ 25</w:t>
            </w:r>
          </w:p>
        </w:tc>
      </w:tr>
      <w:tr w:rsidR="00C03BD7" w:rsidRPr="00993460" w14:paraId="647DD924"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3F7D331F"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MS7 </w:t>
            </w:r>
          </w:p>
        </w:tc>
        <w:tc>
          <w:tcPr>
            <w:cnfStyle w:val="000010000000" w:firstRow="0" w:lastRow="0" w:firstColumn="0" w:lastColumn="0" w:oddVBand="1" w:evenVBand="0" w:oddHBand="0" w:evenHBand="0" w:firstRowFirstColumn="0" w:firstRowLastColumn="0" w:lastRowFirstColumn="0" w:lastRowLastColumn="0"/>
            <w:tcW w:w="1679" w:type="pct"/>
            <w:hideMark/>
          </w:tcPr>
          <w:p w14:paraId="411EF492" w14:textId="77777777" w:rsidR="00C03BD7" w:rsidRPr="00993460" w:rsidRDefault="00C03BD7" w:rsidP="00D01157">
            <w:pPr>
              <w:numPr>
                <w:ilvl w:val="0"/>
                <w:numId w:val="3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Structure/Ground Survey Completed </w:t>
            </w:r>
          </w:p>
          <w:p w14:paraId="5B994ED8" w14:textId="77777777" w:rsidR="00C03BD7" w:rsidRPr="00993460" w:rsidRDefault="00C03BD7" w:rsidP="00D01157">
            <w:pPr>
              <w:numPr>
                <w:ilvl w:val="0"/>
                <w:numId w:val="3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GEO Tec survey and/or GDC has been carried out and a formal report submitted. The report provides positive confirmation that the Site can technically proceed (this does not confirm commercial acceptability). </w:t>
            </w:r>
          </w:p>
        </w:tc>
        <w:tc>
          <w:tcPr>
            <w:tcW w:w="1244" w:type="pct"/>
            <w:hideMark/>
          </w:tcPr>
          <w:p w14:paraId="23728B17"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GEO Tec Survey Report </w:t>
            </w:r>
          </w:p>
          <w:p w14:paraId="7C4EA3EE"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DGC Report </w:t>
            </w:r>
          </w:p>
        </w:tc>
        <w:tc>
          <w:tcPr>
            <w:cnfStyle w:val="000010000000" w:firstRow="0" w:lastRow="0" w:firstColumn="0" w:lastColumn="0" w:oddVBand="1" w:evenVBand="0" w:oddHBand="0" w:evenHBand="0" w:firstRowFirstColumn="0" w:firstRowLastColumn="0" w:lastRowFirstColumn="0" w:lastRowLastColumn="0"/>
            <w:tcW w:w="779" w:type="pct"/>
            <w:hideMark/>
          </w:tcPr>
          <w:p w14:paraId="6FF3D29A" w14:textId="77777777" w:rsidR="00C03BD7" w:rsidRPr="00993460" w:rsidRDefault="00C03BD7" w:rsidP="00E91871">
            <w:pPr>
              <w:rPr>
                <w:rFonts w:cstheme="minorHAnsi"/>
                <w:sz w:val="20"/>
                <w:szCs w:val="20"/>
                <w:lang w:eastAsia="en-GB"/>
              </w:rPr>
            </w:pPr>
            <w:r>
              <w:rPr>
                <w:rFonts w:cstheme="minorHAnsi"/>
                <w:sz w:val="20"/>
                <w:szCs w:val="20"/>
                <w:lang w:eastAsia="en-GB"/>
              </w:rPr>
              <w:t>Supplier</w:t>
            </w:r>
            <w:r w:rsidRPr="00993460">
              <w:rPr>
                <w:rFonts w:cstheme="minorHAnsi"/>
                <w:sz w:val="20"/>
                <w:szCs w:val="20"/>
                <w:lang w:eastAsia="en-GB"/>
              </w:rPr>
              <w:t> </w:t>
            </w:r>
          </w:p>
        </w:tc>
        <w:tc>
          <w:tcPr>
            <w:tcW w:w="862" w:type="pct"/>
          </w:tcPr>
          <w:p w14:paraId="77E34292"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+ 40</w:t>
            </w:r>
          </w:p>
        </w:tc>
      </w:tr>
      <w:tr w:rsidR="00C03BD7" w:rsidRPr="00993460" w14:paraId="1BE8EAE5"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4B002EE4"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MS8 </w:t>
            </w:r>
          </w:p>
        </w:tc>
        <w:tc>
          <w:tcPr>
            <w:cnfStyle w:val="000010000000" w:firstRow="0" w:lastRow="0" w:firstColumn="0" w:lastColumn="0" w:oddVBand="1" w:evenVBand="0" w:oddHBand="0" w:evenHBand="0" w:firstRowFirstColumn="0" w:firstRowLastColumn="0" w:lastRowFirstColumn="0" w:lastRowLastColumn="0"/>
            <w:tcW w:w="1679" w:type="pct"/>
            <w:hideMark/>
          </w:tcPr>
          <w:p w14:paraId="6113C17C" w14:textId="77777777" w:rsidR="00C03BD7" w:rsidRPr="00993460" w:rsidRDefault="00C03BD7" w:rsidP="00D01157">
            <w:pPr>
              <w:numPr>
                <w:ilvl w:val="0"/>
                <w:numId w:val="32"/>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Detailed Design Drawings/Build Costs Approved </w:t>
            </w:r>
          </w:p>
          <w:p w14:paraId="4DF29806" w14:textId="77777777" w:rsidR="00C03BD7" w:rsidRPr="00993460" w:rsidRDefault="00C03BD7" w:rsidP="00D01157">
            <w:pPr>
              <w:numPr>
                <w:ilvl w:val="0"/>
                <w:numId w:val="32"/>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Detailed Design drawings have been submitted and formally approved. Build costs have been provided for Authority ‘Gate Approval’ and approved. </w:t>
            </w:r>
          </w:p>
        </w:tc>
        <w:tc>
          <w:tcPr>
            <w:tcW w:w="1244" w:type="pct"/>
            <w:hideMark/>
          </w:tcPr>
          <w:p w14:paraId="6EBF002F"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Detailed Design drawings </w:t>
            </w:r>
          </w:p>
          <w:p w14:paraId="3076FB65"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Build Costs </w:t>
            </w:r>
          </w:p>
        </w:tc>
        <w:tc>
          <w:tcPr>
            <w:cnfStyle w:val="000010000000" w:firstRow="0" w:lastRow="0" w:firstColumn="0" w:lastColumn="0" w:oddVBand="1" w:evenVBand="0" w:oddHBand="0" w:evenHBand="0" w:firstRowFirstColumn="0" w:firstRowLastColumn="0" w:lastRowFirstColumn="0" w:lastRowLastColumn="0"/>
            <w:tcW w:w="779" w:type="pct"/>
            <w:hideMark/>
          </w:tcPr>
          <w:p w14:paraId="5F970FF5"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414C01AC"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52887194"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1880AA3"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MS9 </w:t>
            </w:r>
          </w:p>
        </w:tc>
        <w:tc>
          <w:tcPr>
            <w:cnfStyle w:val="000010000000" w:firstRow="0" w:lastRow="0" w:firstColumn="0" w:lastColumn="0" w:oddVBand="1" w:evenVBand="0" w:oddHBand="0" w:evenHBand="0" w:firstRowFirstColumn="0" w:firstRowLastColumn="0" w:lastRowFirstColumn="0" w:lastRowLastColumn="0"/>
            <w:tcW w:w="1679" w:type="pct"/>
            <w:hideMark/>
          </w:tcPr>
          <w:p w14:paraId="6B0CF8F0" w14:textId="77777777" w:rsidR="00C03BD7" w:rsidRPr="00993460" w:rsidRDefault="00C03BD7" w:rsidP="00D01157">
            <w:pPr>
              <w:numPr>
                <w:ilvl w:val="0"/>
                <w:numId w:val="33"/>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Local Planning Authority Consultation Complete </w:t>
            </w:r>
          </w:p>
          <w:p w14:paraId="6BB6F457" w14:textId="77777777" w:rsidR="00C03BD7" w:rsidRPr="00993460" w:rsidRDefault="00C03BD7" w:rsidP="00D01157">
            <w:pPr>
              <w:numPr>
                <w:ilvl w:val="0"/>
                <w:numId w:val="33"/>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LPA has been consulted and any potential restrictions on Site development understood and fed into the Site design process. The LPA consultation process has been completed. </w:t>
            </w:r>
          </w:p>
        </w:tc>
        <w:tc>
          <w:tcPr>
            <w:tcW w:w="1244" w:type="pct"/>
            <w:hideMark/>
          </w:tcPr>
          <w:p w14:paraId="64C88FD6"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specific restriction identified </w:t>
            </w:r>
          </w:p>
        </w:tc>
        <w:tc>
          <w:tcPr>
            <w:cnfStyle w:val="000010000000" w:firstRow="0" w:lastRow="0" w:firstColumn="0" w:lastColumn="0" w:oddVBand="1" w:evenVBand="0" w:oddHBand="0" w:evenHBand="0" w:firstRowFirstColumn="0" w:firstRowLastColumn="0" w:lastRowFirstColumn="0" w:lastRowLastColumn="0"/>
            <w:tcW w:w="779" w:type="pct"/>
            <w:hideMark/>
          </w:tcPr>
          <w:p w14:paraId="7D42E3AC" w14:textId="77777777" w:rsidR="00C03BD7" w:rsidRPr="00993460" w:rsidRDefault="00C03BD7" w:rsidP="00E91871">
            <w:pPr>
              <w:rPr>
                <w:rFonts w:cstheme="minorHAnsi"/>
                <w:sz w:val="20"/>
                <w:szCs w:val="20"/>
                <w:lang w:eastAsia="en-GB"/>
              </w:rPr>
            </w:pPr>
            <w:r>
              <w:rPr>
                <w:rFonts w:cstheme="minorHAnsi"/>
                <w:sz w:val="20"/>
                <w:szCs w:val="20"/>
                <w:lang w:eastAsia="en-GB"/>
              </w:rPr>
              <w:t>Supplier</w:t>
            </w:r>
            <w:r w:rsidRPr="00993460">
              <w:rPr>
                <w:rFonts w:cstheme="minorHAnsi"/>
                <w:sz w:val="20"/>
                <w:szCs w:val="20"/>
                <w:lang w:eastAsia="en-GB"/>
              </w:rPr>
              <w:t> </w:t>
            </w:r>
          </w:p>
        </w:tc>
        <w:tc>
          <w:tcPr>
            <w:tcW w:w="862" w:type="pct"/>
          </w:tcPr>
          <w:p w14:paraId="0A254303"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559625AE"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77A0A0A"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MS10 </w:t>
            </w:r>
          </w:p>
        </w:tc>
        <w:tc>
          <w:tcPr>
            <w:cnfStyle w:val="000010000000" w:firstRow="0" w:lastRow="0" w:firstColumn="0" w:lastColumn="0" w:oddVBand="1" w:evenVBand="0" w:oddHBand="0" w:evenHBand="0" w:firstRowFirstColumn="0" w:firstRowLastColumn="0" w:lastRowFirstColumn="0" w:lastRowLastColumn="0"/>
            <w:tcW w:w="1679" w:type="pct"/>
            <w:hideMark/>
          </w:tcPr>
          <w:p w14:paraId="7FE00236" w14:textId="77777777" w:rsidR="00C03BD7" w:rsidRPr="00993460" w:rsidRDefault="00C03BD7" w:rsidP="00D01157">
            <w:pPr>
              <w:numPr>
                <w:ilvl w:val="0"/>
                <w:numId w:val="34"/>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Submit Planning </w:t>
            </w:r>
          </w:p>
          <w:p w14:paraId="4FC1D6FD" w14:textId="77777777" w:rsidR="00C03BD7" w:rsidRPr="00993460" w:rsidRDefault="00C03BD7" w:rsidP="00D01157">
            <w:pPr>
              <w:numPr>
                <w:ilvl w:val="0"/>
                <w:numId w:val="34"/>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planning application for the proposed Site development has been formally submitted to the LPA, the planning application fee made, and receipt confirmed. </w:t>
            </w:r>
          </w:p>
        </w:tc>
        <w:tc>
          <w:tcPr>
            <w:tcW w:w="1244" w:type="pct"/>
            <w:hideMark/>
          </w:tcPr>
          <w:p w14:paraId="5A618E09"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Planning Submission Pack </w:t>
            </w:r>
          </w:p>
        </w:tc>
        <w:tc>
          <w:tcPr>
            <w:cnfStyle w:val="000010000000" w:firstRow="0" w:lastRow="0" w:firstColumn="0" w:lastColumn="0" w:oddVBand="1" w:evenVBand="0" w:oddHBand="0" w:evenHBand="0" w:firstRowFirstColumn="0" w:firstRowLastColumn="0" w:lastRowFirstColumn="0" w:lastRowLastColumn="0"/>
            <w:tcW w:w="779" w:type="pct"/>
            <w:hideMark/>
          </w:tcPr>
          <w:p w14:paraId="6B92DF36"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7C8A02B0"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+ 40</w:t>
            </w:r>
          </w:p>
        </w:tc>
      </w:tr>
      <w:tr w:rsidR="00C03BD7" w:rsidRPr="00993460" w14:paraId="06610875"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7C3054E8"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MS11 </w:t>
            </w:r>
          </w:p>
        </w:tc>
        <w:tc>
          <w:tcPr>
            <w:cnfStyle w:val="000010000000" w:firstRow="0" w:lastRow="0" w:firstColumn="0" w:lastColumn="0" w:oddVBand="1" w:evenVBand="0" w:oddHBand="0" w:evenHBand="0" w:firstRowFirstColumn="0" w:firstRowLastColumn="0" w:lastRowFirstColumn="0" w:lastRowLastColumn="0"/>
            <w:tcW w:w="1679" w:type="pct"/>
            <w:hideMark/>
          </w:tcPr>
          <w:p w14:paraId="65363A2C" w14:textId="77777777" w:rsidR="00C03BD7" w:rsidRPr="00993460" w:rsidRDefault="00C03BD7" w:rsidP="00D01157">
            <w:pPr>
              <w:numPr>
                <w:ilvl w:val="0"/>
                <w:numId w:val="3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Planning Approved </w:t>
            </w:r>
          </w:p>
          <w:p w14:paraId="6C62876B" w14:textId="77777777" w:rsidR="00C03BD7" w:rsidRPr="00993460" w:rsidRDefault="00C03BD7" w:rsidP="00D01157">
            <w:pPr>
              <w:numPr>
                <w:ilvl w:val="0"/>
                <w:numId w:val="3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planning application for the proposed Site development has been approved. Any approval conditions (e.g., additional landscaping) are fully understood. </w:t>
            </w:r>
          </w:p>
        </w:tc>
        <w:tc>
          <w:tcPr>
            <w:tcW w:w="1244" w:type="pct"/>
            <w:hideMark/>
          </w:tcPr>
          <w:p w14:paraId="1AF2011F"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LPA formal confirmation of planning approval  </w:t>
            </w:r>
          </w:p>
        </w:tc>
        <w:tc>
          <w:tcPr>
            <w:cnfStyle w:val="000010000000" w:firstRow="0" w:lastRow="0" w:firstColumn="0" w:lastColumn="0" w:oddVBand="1" w:evenVBand="0" w:oddHBand="0" w:evenHBand="0" w:firstRowFirstColumn="0" w:firstRowLastColumn="0" w:lastRowFirstColumn="0" w:lastRowLastColumn="0"/>
            <w:tcW w:w="779" w:type="pct"/>
            <w:hideMark/>
          </w:tcPr>
          <w:p w14:paraId="5121AF71"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14547033"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2B829BEB"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38E1F42"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MS12 </w:t>
            </w:r>
          </w:p>
        </w:tc>
        <w:tc>
          <w:tcPr>
            <w:cnfStyle w:val="000010000000" w:firstRow="0" w:lastRow="0" w:firstColumn="0" w:lastColumn="0" w:oddVBand="1" w:evenVBand="0" w:oddHBand="0" w:evenHBand="0" w:firstRowFirstColumn="0" w:firstRowLastColumn="0" w:lastRowFirstColumn="0" w:lastRowLastColumn="0"/>
            <w:tcW w:w="1679" w:type="pct"/>
            <w:hideMark/>
          </w:tcPr>
          <w:p w14:paraId="0E520E02" w14:textId="77777777" w:rsidR="00C03BD7" w:rsidRPr="00993460" w:rsidRDefault="00C03BD7" w:rsidP="00D01157">
            <w:pPr>
              <w:numPr>
                <w:ilvl w:val="0"/>
                <w:numId w:val="3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Heads of Terms Agreed </w:t>
            </w:r>
          </w:p>
          <w:p w14:paraId="7CF00CD5" w14:textId="77777777" w:rsidR="00C03BD7" w:rsidRPr="00993460" w:rsidRDefault="00C03BD7" w:rsidP="00D01157">
            <w:pPr>
              <w:numPr>
                <w:ilvl w:val="0"/>
                <w:numId w:val="3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 xml:space="preserve">Heads of Terms have been agreed with the Site Provider. </w:t>
            </w:r>
            <w:proofErr w:type="spellStart"/>
            <w:r w:rsidRPr="00993460">
              <w:rPr>
                <w:rFonts w:eastAsia="Times New Roman" w:cstheme="minorHAnsi"/>
                <w:sz w:val="20"/>
                <w:szCs w:val="20"/>
                <w:lang w:eastAsia="en-GB"/>
              </w:rPr>
              <w:t>HoTs</w:t>
            </w:r>
            <w:proofErr w:type="spellEnd"/>
            <w:r w:rsidRPr="00993460">
              <w:rPr>
                <w:rFonts w:eastAsia="Times New Roman" w:cstheme="minorHAnsi"/>
                <w:sz w:val="20"/>
                <w:szCs w:val="20"/>
                <w:lang w:eastAsia="en-GB"/>
              </w:rPr>
              <w:t xml:space="preserve"> have been provided for Authority ‘Gate Approval’ and approved. </w:t>
            </w:r>
          </w:p>
        </w:tc>
        <w:tc>
          <w:tcPr>
            <w:tcW w:w="1244" w:type="pct"/>
            <w:hideMark/>
          </w:tcPr>
          <w:p w14:paraId="20294ABB"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Agreed </w:t>
            </w:r>
            <w:proofErr w:type="spellStart"/>
            <w:r w:rsidRPr="00993460">
              <w:rPr>
                <w:rFonts w:eastAsia="Times New Roman" w:cstheme="minorHAnsi"/>
                <w:sz w:val="20"/>
                <w:szCs w:val="20"/>
                <w:lang w:eastAsia="en-GB"/>
              </w:rPr>
              <w:t>HoTs</w:t>
            </w:r>
            <w:proofErr w:type="spellEnd"/>
            <w:r w:rsidRPr="00993460">
              <w:rPr>
                <w:rFonts w:eastAsia="Times New Roman" w:cstheme="minorHAnsi"/>
                <w:sz w:val="20"/>
                <w:szCs w:val="20"/>
                <w:lang w:eastAsia="en-GB"/>
              </w:rPr>
              <w:t> </w:t>
            </w:r>
          </w:p>
        </w:tc>
        <w:tc>
          <w:tcPr>
            <w:cnfStyle w:val="000010000000" w:firstRow="0" w:lastRow="0" w:firstColumn="0" w:lastColumn="0" w:oddVBand="1" w:evenVBand="0" w:oddHBand="0" w:evenHBand="0" w:firstRowFirstColumn="0" w:firstRowLastColumn="0" w:lastRowFirstColumn="0" w:lastRowLastColumn="0"/>
            <w:tcW w:w="779" w:type="pct"/>
            <w:hideMark/>
          </w:tcPr>
          <w:p w14:paraId="6B24AB71"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78D20123"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737FC823"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4CA4581E"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MS13 </w:t>
            </w:r>
          </w:p>
        </w:tc>
        <w:tc>
          <w:tcPr>
            <w:cnfStyle w:val="000010000000" w:firstRow="0" w:lastRow="0" w:firstColumn="0" w:lastColumn="0" w:oddVBand="1" w:evenVBand="0" w:oddHBand="0" w:evenHBand="0" w:firstRowFirstColumn="0" w:firstRowLastColumn="0" w:lastRowFirstColumn="0" w:lastRowLastColumn="0"/>
            <w:tcW w:w="1679" w:type="pct"/>
            <w:hideMark/>
          </w:tcPr>
          <w:p w14:paraId="57D55741" w14:textId="77777777" w:rsidR="00C03BD7" w:rsidRPr="00993460" w:rsidRDefault="00C03BD7" w:rsidP="00D01157">
            <w:pPr>
              <w:numPr>
                <w:ilvl w:val="0"/>
                <w:numId w:val="37"/>
              </w:numPr>
              <w:spacing w:after="0" w:line="240" w:lineRule="auto"/>
              <w:ind w:left="360" w:firstLine="0"/>
              <w:textAlignment w:val="baseline"/>
              <w:rPr>
                <w:rFonts w:eastAsia="Times New Roman" w:cstheme="minorHAnsi"/>
                <w:sz w:val="20"/>
                <w:szCs w:val="20"/>
                <w:lang w:eastAsia="en-GB"/>
              </w:rPr>
            </w:pPr>
            <w:proofErr w:type="spellStart"/>
            <w:r w:rsidRPr="00993460">
              <w:rPr>
                <w:rFonts w:eastAsia="Times New Roman" w:cstheme="minorHAnsi"/>
                <w:sz w:val="20"/>
                <w:szCs w:val="20"/>
                <w:lang w:eastAsia="en-GB"/>
              </w:rPr>
              <w:t>Legals</w:t>
            </w:r>
            <w:proofErr w:type="spellEnd"/>
            <w:r w:rsidRPr="00993460">
              <w:rPr>
                <w:rFonts w:eastAsia="Times New Roman" w:cstheme="minorHAnsi"/>
                <w:sz w:val="20"/>
                <w:szCs w:val="20"/>
                <w:lang w:eastAsia="en-GB"/>
              </w:rPr>
              <w:t xml:space="preserve"> Completed </w:t>
            </w:r>
          </w:p>
          <w:p w14:paraId="2E814915" w14:textId="77777777" w:rsidR="00C03BD7" w:rsidRPr="00993460" w:rsidRDefault="00C03BD7" w:rsidP="00D01157">
            <w:pPr>
              <w:numPr>
                <w:ilvl w:val="0"/>
                <w:numId w:val="3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lease/licence is in place granting the Authority legal access to Site. The lease/license has been approved by the Authority Land Development Manager and Sealed by the Authority as appropriate. </w:t>
            </w:r>
          </w:p>
        </w:tc>
        <w:tc>
          <w:tcPr>
            <w:tcW w:w="1244" w:type="pct"/>
            <w:hideMark/>
          </w:tcPr>
          <w:p w14:paraId="30DD76C2"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Legal Access Agreement </w:t>
            </w:r>
          </w:p>
          <w:p w14:paraId="3B21B8EF"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Early Access Agreement </w:t>
            </w:r>
          </w:p>
        </w:tc>
        <w:tc>
          <w:tcPr>
            <w:cnfStyle w:val="000010000000" w:firstRow="0" w:lastRow="0" w:firstColumn="0" w:lastColumn="0" w:oddVBand="1" w:evenVBand="0" w:oddHBand="0" w:evenHBand="0" w:firstRowFirstColumn="0" w:firstRowLastColumn="0" w:lastRowFirstColumn="0" w:lastRowLastColumn="0"/>
            <w:tcW w:w="779" w:type="pct"/>
            <w:hideMark/>
          </w:tcPr>
          <w:p w14:paraId="17C0751B"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4D593CD6"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797FC28A"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082DE439"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MS14 </w:t>
            </w:r>
          </w:p>
        </w:tc>
        <w:tc>
          <w:tcPr>
            <w:cnfStyle w:val="000010000000" w:firstRow="0" w:lastRow="0" w:firstColumn="0" w:lastColumn="0" w:oddVBand="1" w:evenVBand="0" w:oddHBand="0" w:evenHBand="0" w:firstRowFirstColumn="0" w:firstRowLastColumn="0" w:lastRowFirstColumn="0" w:lastRowLastColumn="0"/>
            <w:tcW w:w="1679" w:type="pct"/>
            <w:hideMark/>
          </w:tcPr>
          <w:p w14:paraId="63991BC6" w14:textId="77777777" w:rsidR="00C03BD7" w:rsidRPr="00993460" w:rsidRDefault="00C03BD7" w:rsidP="00D01157">
            <w:pPr>
              <w:numPr>
                <w:ilvl w:val="0"/>
                <w:numId w:val="3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Power Quote Received </w:t>
            </w:r>
          </w:p>
          <w:p w14:paraId="03CB5632" w14:textId="77777777" w:rsidR="00C03BD7" w:rsidRPr="00993460" w:rsidRDefault="00C03BD7" w:rsidP="00D01157">
            <w:pPr>
              <w:numPr>
                <w:ilvl w:val="0"/>
                <w:numId w:val="3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quotation with delivery timescales for the required power solution has been received and provided for Authority ‘Gate Approval’. This may include quotes for both permanent and tactical power solutions. </w:t>
            </w:r>
          </w:p>
        </w:tc>
        <w:tc>
          <w:tcPr>
            <w:tcW w:w="1244" w:type="pct"/>
            <w:hideMark/>
          </w:tcPr>
          <w:p w14:paraId="2AB678C8"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quote and delivery timescales </w:t>
            </w:r>
          </w:p>
        </w:tc>
        <w:tc>
          <w:tcPr>
            <w:cnfStyle w:val="000010000000" w:firstRow="0" w:lastRow="0" w:firstColumn="0" w:lastColumn="0" w:oddVBand="1" w:evenVBand="0" w:oddHBand="0" w:evenHBand="0" w:firstRowFirstColumn="0" w:firstRowLastColumn="0" w:lastRowFirstColumn="0" w:lastRowLastColumn="0"/>
            <w:tcW w:w="779" w:type="pct"/>
            <w:hideMark/>
          </w:tcPr>
          <w:p w14:paraId="35446879"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1C68BF4E"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+ 45</w:t>
            </w:r>
          </w:p>
        </w:tc>
      </w:tr>
      <w:tr w:rsidR="00C03BD7" w:rsidRPr="00993460" w14:paraId="09B42E81"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3557129B"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MS15 </w:t>
            </w:r>
          </w:p>
        </w:tc>
        <w:tc>
          <w:tcPr>
            <w:cnfStyle w:val="000010000000" w:firstRow="0" w:lastRow="0" w:firstColumn="0" w:lastColumn="0" w:oddVBand="1" w:evenVBand="0" w:oddHBand="0" w:evenHBand="0" w:firstRowFirstColumn="0" w:firstRowLastColumn="0" w:lastRowFirstColumn="0" w:lastRowLastColumn="0"/>
            <w:tcW w:w="1679" w:type="pct"/>
            <w:hideMark/>
          </w:tcPr>
          <w:p w14:paraId="6871A27E" w14:textId="77777777" w:rsidR="00C03BD7" w:rsidRPr="00993460" w:rsidRDefault="00C03BD7" w:rsidP="00D01157">
            <w:pPr>
              <w:numPr>
                <w:ilvl w:val="0"/>
                <w:numId w:val="3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Transmission Quote Received </w:t>
            </w:r>
          </w:p>
          <w:p w14:paraId="6A73A1F9" w14:textId="77777777" w:rsidR="00C03BD7" w:rsidRPr="00993460" w:rsidRDefault="00C03BD7" w:rsidP="00D01157">
            <w:pPr>
              <w:numPr>
                <w:ilvl w:val="0"/>
                <w:numId w:val="3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quotation with delivery timescales for the required transmission solution has been received and provided for Authority ‘Gate Approval’. This may include quotes for both permanent and tactical transmission solutions. </w:t>
            </w:r>
          </w:p>
        </w:tc>
        <w:tc>
          <w:tcPr>
            <w:tcW w:w="1244" w:type="pct"/>
            <w:hideMark/>
          </w:tcPr>
          <w:p w14:paraId="7119C45E"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quote and delivery timescales </w:t>
            </w:r>
          </w:p>
        </w:tc>
        <w:tc>
          <w:tcPr>
            <w:cnfStyle w:val="000010000000" w:firstRow="0" w:lastRow="0" w:firstColumn="0" w:lastColumn="0" w:oddVBand="1" w:evenVBand="0" w:oddHBand="0" w:evenHBand="0" w:firstRowFirstColumn="0" w:firstRowLastColumn="0" w:lastRowFirstColumn="0" w:lastRowLastColumn="0"/>
            <w:tcW w:w="779" w:type="pct"/>
            <w:hideMark/>
          </w:tcPr>
          <w:p w14:paraId="048F2E1B"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03E88147"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70BF51C2"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6068B6B2"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MS16 </w:t>
            </w:r>
          </w:p>
        </w:tc>
        <w:tc>
          <w:tcPr>
            <w:cnfStyle w:val="000010000000" w:firstRow="0" w:lastRow="0" w:firstColumn="0" w:lastColumn="0" w:oddVBand="1" w:evenVBand="0" w:oddHBand="0" w:evenHBand="0" w:firstRowFirstColumn="0" w:firstRowLastColumn="0" w:lastRowFirstColumn="0" w:lastRowLastColumn="0"/>
            <w:tcW w:w="1679" w:type="pct"/>
            <w:hideMark/>
          </w:tcPr>
          <w:p w14:paraId="2C35AE78" w14:textId="77777777" w:rsidR="00C03BD7" w:rsidRPr="00993460" w:rsidRDefault="00C03BD7" w:rsidP="00D01157">
            <w:pPr>
              <w:numPr>
                <w:ilvl w:val="0"/>
                <w:numId w:val="4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Site Accessed </w:t>
            </w:r>
          </w:p>
          <w:p w14:paraId="22730956" w14:textId="77777777" w:rsidR="00C03BD7" w:rsidRPr="00993460" w:rsidRDefault="00C03BD7" w:rsidP="00D01157">
            <w:pPr>
              <w:numPr>
                <w:ilvl w:val="0"/>
                <w:numId w:val="4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summation of MS11 (Planning Approved) and MS13 (</w:t>
            </w:r>
            <w:proofErr w:type="spellStart"/>
            <w:r w:rsidRPr="00993460">
              <w:rPr>
                <w:rFonts w:eastAsia="Times New Roman" w:cstheme="minorHAnsi"/>
                <w:sz w:val="20"/>
                <w:szCs w:val="20"/>
                <w:lang w:eastAsia="en-GB"/>
              </w:rPr>
              <w:t>Legals</w:t>
            </w:r>
            <w:proofErr w:type="spellEnd"/>
            <w:r w:rsidRPr="00993460">
              <w:rPr>
                <w:rFonts w:eastAsia="Times New Roman" w:cstheme="minorHAnsi"/>
                <w:sz w:val="20"/>
                <w:szCs w:val="20"/>
                <w:lang w:eastAsia="en-GB"/>
              </w:rPr>
              <w:t xml:space="preserve"> Completed). </w:t>
            </w:r>
          </w:p>
        </w:tc>
        <w:tc>
          <w:tcPr>
            <w:tcW w:w="1244" w:type="pct"/>
            <w:hideMark/>
          </w:tcPr>
          <w:p w14:paraId="3239F69E"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MS11 – Planning Approved </w:t>
            </w:r>
          </w:p>
          <w:p w14:paraId="74B6E516"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MS13 – </w:t>
            </w:r>
            <w:proofErr w:type="spellStart"/>
            <w:r w:rsidRPr="00993460">
              <w:rPr>
                <w:rFonts w:eastAsia="Times New Roman" w:cstheme="minorHAnsi"/>
                <w:sz w:val="20"/>
                <w:szCs w:val="20"/>
                <w:lang w:eastAsia="en-GB"/>
              </w:rPr>
              <w:t>Legals</w:t>
            </w:r>
            <w:proofErr w:type="spellEnd"/>
            <w:r w:rsidRPr="00993460">
              <w:rPr>
                <w:rFonts w:eastAsia="Times New Roman" w:cstheme="minorHAnsi"/>
                <w:sz w:val="20"/>
                <w:szCs w:val="20"/>
                <w:lang w:eastAsia="en-GB"/>
              </w:rPr>
              <w:t xml:space="preserve"> Completed </w:t>
            </w:r>
          </w:p>
        </w:tc>
        <w:tc>
          <w:tcPr>
            <w:cnfStyle w:val="000010000000" w:firstRow="0" w:lastRow="0" w:firstColumn="0" w:lastColumn="0" w:oddVBand="1" w:evenVBand="0" w:oddHBand="0" w:evenHBand="0" w:firstRowFirstColumn="0" w:firstRowLastColumn="0" w:lastRowFirstColumn="0" w:lastRowLastColumn="0"/>
            <w:tcW w:w="779" w:type="pct"/>
            <w:hideMark/>
          </w:tcPr>
          <w:p w14:paraId="277F6718"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p w14:paraId="5DA2BEFC"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 </w:t>
            </w:r>
          </w:p>
        </w:tc>
        <w:tc>
          <w:tcPr>
            <w:tcW w:w="862" w:type="pct"/>
          </w:tcPr>
          <w:p w14:paraId="4785BD63"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02B5091C"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76B074A9"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MS17 </w:t>
            </w:r>
          </w:p>
        </w:tc>
        <w:tc>
          <w:tcPr>
            <w:cnfStyle w:val="000010000000" w:firstRow="0" w:lastRow="0" w:firstColumn="0" w:lastColumn="0" w:oddVBand="1" w:evenVBand="0" w:oddHBand="0" w:evenHBand="0" w:firstRowFirstColumn="0" w:firstRowLastColumn="0" w:lastRowFirstColumn="0" w:lastRowLastColumn="0"/>
            <w:tcW w:w="1679" w:type="pct"/>
            <w:hideMark/>
          </w:tcPr>
          <w:p w14:paraId="6A787AE4" w14:textId="77777777" w:rsidR="00C03BD7" w:rsidRPr="00993460" w:rsidRDefault="00C03BD7" w:rsidP="00D01157">
            <w:pPr>
              <w:numPr>
                <w:ilvl w:val="0"/>
                <w:numId w:val="4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Site Ready for Build </w:t>
            </w:r>
          </w:p>
          <w:p w14:paraId="2B0F74A4" w14:textId="77777777" w:rsidR="00C03BD7" w:rsidRPr="00993460" w:rsidRDefault="00C03BD7" w:rsidP="00D01157">
            <w:pPr>
              <w:numPr>
                <w:ilvl w:val="0"/>
                <w:numId w:val="4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Site meets the following conditions: </w:t>
            </w:r>
          </w:p>
          <w:p w14:paraId="0AFA7C11" w14:textId="77777777" w:rsidR="00C03BD7" w:rsidRPr="00993460" w:rsidRDefault="00C03BD7" w:rsidP="00D01157">
            <w:pPr>
              <w:numPr>
                <w:ilvl w:val="0"/>
                <w:numId w:val="42"/>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Detailed Design and build costs approved (MS8) </w:t>
            </w:r>
          </w:p>
          <w:p w14:paraId="46764C67" w14:textId="77777777" w:rsidR="00C03BD7" w:rsidRPr="00993460" w:rsidRDefault="00C03BD7" w:rsidP="00D01157">
            <w:pPr>
              <w:numPr>
                <w:ilvl w:val="0"/>
                <w:numId w:val="43"/>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Site is Accessed (MS16) </w:t>
            </w:r>
          </w:p>
          <w:p w14:paraId="435DD60C" w14:textId="77777777" w:rsidR="00C03BD7" w:rsidRPr="00993460" w:rsidRDefault="00C03BD7" w:rsidP="00D01157">
            <w:pPr>
              <w:numPr>
                <w:ilvl w:val="0"/>
                <w:numId w:val="44"/>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Site has a valid and approved power solution (permanent or tactical). </w:t>
            </w:r>
          </w:p>
          <w:p w14:paraId="01E960E8" w14:textId="77777777" w:rsidR="00C03BD7" w:rsidRPr="00993460" w:rsidRDefault="00C03BD7" w:rsidP="00D01157">
            <w:pPr>
              <w:numPr>
                <w:ilvl w:val="0"/>
                <w:numId w:val="45"/>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Site has a valid and approved transmission solution (permanent or tactical). </w:t>
            </w:r>
          </w:p>
          <w:p w14:paraId="71374FE3" w14:textId="77777777" w:rsidR="00C03BD7" w:rsidRPr="00993460" w:rsidRDefault="00C03BD7" w:rsidP="00D01157">
            <w:pPr>
              <w:numPr>
                <w:ilvl w:val="0"/>
                <w:numId w:val="46"/>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above milestones should also be completed for the a-end Site </w:t>
            </w:r>
          </w:p>
          <w:p w14:paraId="7200ACBA" w14:textId="77777777" w:rsidR="00C03BD7" w:rsidRPr="00993460" w:rsidRDefault="00C03BD7" w:rsidP="00D01157">
            <w:pPr>
              <w:numPr>
                <w:ilvl w:val="0"/>
                <w:numId w:val="4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 </w:t>
            </w:r>
          </w:p>
          <w:p w14:paraId="1EEF56AE" w14:textId="77777777" w:rsidR="00C03BD7" w:rsidRPr="00993460" w:rsidRDefault="00C03BD7" w:rsidP="00D01157">
            <w:pPr>
              <w:numPr>
                <w:ilvl w:val="0"/>
                <w:numId w:val="4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above has been provided for Authority ‘Gate Approval’ and approved. </w:t>
            </w:r>
          </w:p>
        </w:tc>
        <w:tc>
          <w:tcPr>
            <w:tcW w:w="1244" w:type="pct"/>
            <w:hideMark/>
          </w:tcPr>
          <w:p w14:paraId="5EDD1578"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MS8 – Detailed Design and Build Costs Approved </w:t>
            </w:r>
          </w:p>
          <w:p w14:paraId="628D88A3"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MS16 – Site Accessed </w:t>
            </w:r>
          </w:p>
          <w:p w14:paraId="6ABFD291"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quote received (MS14) and Approved </w:t>
            </w:r>
          </w:p>
          <w:p w14:paraId="5BFE0075"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quote received (MS15) and Approved </w:t>
            </w:r>
          </w:p>
          <w:p w14:paraId="3A64650A"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A-end Site dependencies at MS15 </w:t>
            </w:r>
          </w:p>
          <w:p w14:paraId="388516FC"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Site Share station schedule </w:t>
            </w:r>
          </w:p>
          <w:p w14:paraId="64CFA008"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Authority ‘Gate Approval’ </w:t>
            </w:r>
          </w:p>
        </w:tc>
        <w:tc>
          <w:tcPr>
            <w:cnfStyle w:val="000010000000" w:firstRow="0" w:lastRow="0" w:firstColumn="0" w:lastColumn="0" w:oddVBand="1" w:evenVBand="0" w:oddHBand="0" w:evenHBand="0" w:firstRowFirstColumn="0" w:firstRowLastColumn="0" w:lastRowFirstColumn="0" w:lastRowLastColumn="0"/>
            <w:tcW w:w="779" w:type="pct"/>
            <w:hideMark/>
          </w:tcPr>
          <w:p w14:paraId="0C3B2E9F"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557849D3"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4955BB6B"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762B2866"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MS18 </w:t>
            </w:r>
          </w:p>
        </w:tc>
        <w:tc>
          <w:tcPr>
            <w:cnfStyle w:val="000010000000" w:firstRow="0" w:lastRow="0" w:firstColumn="0" w:lastColumn="0" w:oddVBand="1" w:evenVBand="0" w:oddHBand="0" w:evenHBand="0" w:firstRowFirstColumn="0" w:firstRowLastColumn="0" w:lastRowFirstColumn="0" w:lastRowLastColumn="0"/>
            <w:tcW w:w="1679" w:type="pct"/>
            <w:hideMark/>
          </w:tcPr>
          <w:p w14:paraId="70B9B7DB" w14:textId="77777777" w:rsidR="00C03BD7" w:rsidRPr="00993460" w:rsidRDefault="00C03BD7" w:rsidP="00D01157">
            <w:pPr>
              <w:numPr>
                <w:ilvl w:val="0"/>
                <w:numId w:val="4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Acquisition Hand Over Pack Approved </w:t>
            </w:r>
          </w:p>
          <w:p w14:paraId="1FCF4592" w14:textId="77777777" w:rsidR="00C03BD7" w:rsidRPr="00993460" w:rsidRDefault="00C03BD7" w:rsidP="00D01157">
            <w:pPr>
              <w:numPr>
                <w:ilvl w:val="0"/>
                <w:numId w:val="4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Acquisition HOP has been submitted to and approved by the Authority. </w:t>
            </w:r>
          </w:p>
        </w:tc>
        <w:tc>
          <w:tcPr>
            <w:tcW w:w="1244" w:type="pct"/>
            <w:hideMark/>
          </w:tcPr>
          <w:p w14:paraId="6DACB300"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Acquisition HOP </w:t>
            </w:r>
          </w:p>
        </w:tc>
        <w:tc>
          <w:tcPr>
            <w:cnfStyle w:val="000010000000" w:firstRow="0" w:lastRow="0" w:firstColumn="0" w:lastColumn="0" w:oddVBand="1" w:evenVBand="0" w:oddHBand="0" w:evenHBand="0" w:firstRowFirstColumn="0" w:firstRowLastColumn="0" w:lastRowFirstColumn="0" w:lastRowLastColumn="0"/>
            <w:tcW w:w="779" w:type="pct"/>
            <w:hideMark/>
          </w:tcPr>
          <w:p w14:paraId="155BF359"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039369FD"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MS17 + 10</w:t>
            </w:r>
          </w:p>
        </w:tc>
      </w:tr>
    </w:tbl>
    <w:p w14:paraId="2B2D60C2" w14:textId="004AF741" w:rsidR="00F61CCA" w:rsidRDefault="00F61CCA">
      <w:pPr>
        <w:rPr>
          <w:rFonts w:eastAsia="Times New Roman" w:cstheme="minorHAnsi"/>
          <w:sz w:val="20"/>
          <w:szCs w:val="20"/>
          <w:lang w:eastAsia="en-GB"/>
        </w:rPr>
      </w:pPr>
    </w:p>
    <w:p w14:paraId="58FBF21A" w14:textId="5483AA55" w:rsidR="00EF4DB1" w:rsidRDefault="00EF4DB1">
      <w:pPr>
        <w:rPr>
          <w:rFonts w:eastAsia="Times New Roman" w:cstheme="minorHAnsi"/>
          <w:sz w:val="20"/>
          <w:szCs w:val="20"/>
          <w:lang w:eastAsia="en-GB"/>
        </w:rPr>
      </w:pPr>
    </w:p>
    <w:p w14:paraId="5A2A6561" w14:textId="428F40FB" w:rsidR="00EF4DB1" w:rsidRDefault="00EF4DB1">
      <w:pPr>
        <w:rPr>
          <w:rFonts w:eastAsia="Times New Roman" w:cstheme="minorHAnsi"/>
          <w:sz w:val="20"/>
          <w:szCs w:val="20"/>
          <w:lang w:eastAsia="en-GB"/>
        </w:rPr>
      </w:pPr>
    </w:p>
    <w:p w14:paraId="0CBCA2CC" w14:textId="3BBE15C5" w:rsidR="00EF4DB1" w:rsidRDefault="00EF4DB1">
      <w:pPr>
        <w:rPr>
          <w:rFonts w:eastAsia="Times New Roman" w:cstheme="minorHAnsi"/>
          <w:sz w:val="20"/>
          <w:szCs w:val="20"/>
          <w:lang w:eastAsia="en-GB"/>
        </w:rPr>
      </w:pPr>
    </w:p>
    <w:p w14:paraId="0656001C" w14:textId="2C4EE7F9" w:rsidR="00EF4DB1" w:rsidRDefault="00EF4DB1">
      <w:pPr>
        <w:rPr>
          <w:rFonts w:eastAsia="Times New Roman" w:cstheme="minorHAnsi"/>
          <w:sz w:val="20"/>
          <w:szCs w:val="20"/>
          <w:lang w:eastAsia="en-GB"/>
        </w:rPr>
      </w:pPr>
    </w:p>
    <w:p w14:paraId="6A25FEF7" w14:textId="4EB33CD2" w:rsidR="00EF4DB1" w:rsidRDefault="00EF4DB1">
      <w:pPr>
        <w:rPr>
          <w:rFonts w:eastAsia="Times New Roman" w:cstheme="minorHAnsi"/>
          <w:sz w:val="20"/>
          <w:szCs w:val="20"/>
          <w:lang w:eastAsia="en-GB"/>
        </w:rPr>
      </w:pPr>
    </w:p>
    <w:p w14:paraId="4D311E21" w14:textId="705DA9A8" w:rsidR="00EF4DB1" w:rsidRDefault="00EF4DB1">
      <w:pPr>
        <w:rPr>
          <w:rFonts w:eastAsia="Times New Roman" w:cstheme="minorHAnsi"/>
          <w:sz w:val="20"/>
          <w:szCs w:val="20"/>
          <w:lang w:eastAsia="en-GB"/>
        </w:rPr>
      </w:pPr>
    </w:p>
    <w:p w14:paraId="544291C8" w14:textId="77777777" w:rsidR="00EF4DB1" w:rsidRDefault="00EF4DB1">
      <w:pPr>
        <w:rPr>
          <w:rFonts w:eastAsia="Times New Roman" w:cstheme="minorHAnsi"/>
          <w:sz w:val="20"/>
          <w:szCs w:val="20"/>
          <w:lang w:eastAsia="en-GB"/>
        </w:rPr>
      </w:pPr>
    </w:p>
    <w:p w14:paraId="7A57F4DD" w14:textId="77777777" w:rsidR="00EF4DB1" w:rsidRDefault="00EF4DB1">
      <w:pPr>
        <w:rPr>
          <w:rFonts w:eastAsia="Times New Roman" w:cstheme="minorHAnsi"/>
          <w:sz w:val="20"/>
          <w:szCs w:val="20"/>
          <w:lang w:eastAsia="en-GB"/>
        </w:rPr>
      </w:pPr>
    </w:p>
    <w:p w14:paraId="58A5D61C" w14:textId="6D13C60A" w:rsidR="00EA599C" w:rsidRDefault="00EA599C" w:rsidP="00395139">
      <w:pPr>
        <w:spacing w:after="0" w:line="240" w:lineRule="auto"/>
      </w:pPr>
    </w:p>
    <w:p w14:paraId="092B741A" w14:textId="77777777" w:rsidR="00EA599C" w:rsidRDefault="00EA599C" w:rsidP="00EA599C">
      <w:pPr>
        <w:pStyle w:val="Centered"/>
      </w:pPr>
      <w:r>
        <w:lastRenderedPageBreak/>
        <w:t xml:space="preserve">Appendix 3 </w:t>
      </w:r>
    </w:p>
    <w:p w14:paraId="6311CAC8" w14:textId="77777777" w:rsidR="00EA599C" w:rsidRDefault="00EA599C" w:rsidP="00EA599C">
      <w:pPr>
        <w:pStyle w:val="Centered"/>
      </w:pPr>
      <w:r>
        <w:t>List of Authority Documents Published on SharePoint</w:t>
      </w:r>
    </w:p>
    <w:p w14:paraId="2AA14D9E" w14:textId="7A27B327" w:rsidR="00EA599C" w:rsidRDefault="00EA599C" w:rsidP="00CE31C6">
      <w:pPr>
        <w:pStyle w:val="TLTBodyText2"/>
        <w:rPr>
          <w:rFonts w:cstheme="minorHAnsi"/>
          <w:strike/>
          <w:sz w:val="20"/>
          <w:szCs w:val="20"/>
        </w:rPr>
      </w:pPr>
    </w:p>
    <w:p w14:paraId="62BBB477" w14:textId="4C66A2DB" w:rsidR="006F5C2E" w:rsidRPr="006F5C2E" w:rsidRDefault="00D01157" w:rsidP="000324AE">
      <w:pPr>
        <w:pStyle w:val="TLTBodyText2"/>
        <w:numPr>
          <w:ilvl w:val="0"/>
          <w:numId w:val="23"/>
        </w:numPr>
        <w:rPr>
          <w:rFonts w:cstheme="minorHAnsi"/>
          <w:sz w:val="20"/>
          <w:szCs w:val="20"/>
        </w:rPr>
      </w:pPr>
      <w:bookmarkStart w:id="5" w:name="_Hlk105511877"/>
      <w:r>
        <w:rPr>
          <w:rFonts w:cstheme="minorHAnsi"/>
          <w:sz w:val="20"/>
          <w:szCs w:val="20"/>
        </w:rPr>
        <w:t>Search Area Information</w:t>
      </w:r>
    </w:p>
    <w:p w14:paraId="03E5C37A" w14:textId="7D653D61" w:rsidR="006F5C2E" w:rsidRPr="006F5C2E" w:rsidRDefault="006F5C2E" w:rsidP="000324AE">
      <w:pPr>
        <w:pStyle w:val="TLTBodyText2"/>
        <w:numPr>
          <w:ilvl w:val="0"/>
          <w:numId w:val="23"/>
        </w:numPr>
        <w:rPr>
          <w:rFonts w:cstheme="minorHAnsi"/>
          <w:sz w:val="20"/>
          <w:szCs w:val="20"/>
        </w:rPr>
      </w:pPr>
      <w:r w:rsidRPr="006F5C2E">
        <w:rPr>
          <w:rFonts w:cstheme="minorHAnsi"/>
          <w:sz w:val="20"/>
          <w:szCs w:val="20"/>
        </w:rPr>
        <w:t>Draft Site Design Guide</w:t>
      </w:r>
      <w:bookmarkEnd w:id="5"/>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24364" w14:textId="77777777" w:rsidR="004E08C9" w:rsidRDefault="004E08C9">
      <w:r>
        <w:separator/>
      </w:r>
    </w:p>
  </w:endnote>
  <w:endnote w:type="continuationSeparator" w:id="0">
    <w:p w14:paraId="2EFF6A77" w14:textId="77777777" w:rsidR="004E08C9" w:rsidRDefault="004E0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792F13"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777D6" w14:textId="77777777" w:rsidR="004E08C9" w:rsidRDefault="004E08C9">
      <w:r>
        <w:separator/>
      </w:r>
    </w:p>
  </w:footnote>
  <w:footnote w:type="continuationSeparator" w:id="0">
    <w:p w14:paraId="7E337339" w14:textId="77777777" w:rsidR="004E08C9" w:rsidRDefault="004E0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75A3231"/>
    <w:multiLevelType w:val="multilevel"/>
    <w:tmpl w:val="944250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E5C0843"/>
    <w:multiLevelType w:val="multilevel"/>
    <w:tmpl w:val="4FFC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10110253"/>
    <w:multiLevelType w:val="multilevel"/>
    <w:tmpl w:val="9F4E1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234D5B"/>
    <w:multiLevelType w:val="multilevel"/>
    <w:tmpl w:val="BEC2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371AB2"/>
    <w:multiLevelType w:val="multilevel"/>
    <w:tmpl w:val="987C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DD3AFB"/>
    <w:multiLevelType w:val="multilevel"/>
    <w:tmpl w:val="DF74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11" w15:restartNumberingAfterBreak="0">
    <w:nsid w:val="1DA455D8"/>
    <w:multiLevelType w:val="multilevel"/>
    <w:tmpl w:val="EAF8D1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566CF2"/>
    <w:multiLevelType w:val="multilevel"/>
    <w:tmpl w:val="A3B62992"/>
    <w:numStyleLink w:val="Appendix"/>
  </w:abstractNum>
  <w:abstractNum w:abstractNumId="13" w15:restartNumberingAfterBreak="0">
    <w:nsid w:val="20441318"/>
    <w:multiLevelType w:val="multilevel"/>
    <w:tmpl w:val="547E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610B89"/>
    <w:multiLevelType w:val="hybridMultilevel"/>
    <w:tmpl w:val="583A0956"/>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CB7707"/>
    <w:multiLevelType w:val="multilevel"/>
    <w:tmpl w:val="483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116E6D"/>
    <w:multiLevelType w:val="multilevel"/>
    <w:tmpl w:val="28FEF948"/>
    <w:numStyleLink w:val="Appendixheading"/>
  </w:abstractNum>
  <w:abstractNum w:abstractNumId="17"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15:restartNumberingAfterBreak="0">
    <w:nsid w:val="25D0534D"/>
    <w:multiLevelType w:val="multilevel"/>
    <w:tmpl w:val="E706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0" w15:restartNumberingAfterBreak="0">
    <w:nsid w:val="283D793A"/>
    <w:multiLevelType w:val="multilevel"/>
    <w:tmpl w:val="EC1CA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045070"/>
    <w:multiLevelType w:val="multilevel"/>
    <w:tmpl w:val="2E2EF7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393D10"/>
    <w:multiLevelType w:val="multilevel"/>
    <w:tmpl w:val="9D60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139275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26" w15:restartNumberingAfterBreak="0">
    <w:nsid w:val="3561034A"/>
    <w:multiLevelType w:val="multilevel"/>
    <w:tmpl w:val="B89E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9523113"/>
    <w:multiLevelType w:val="multilevel"/>
    <w:tmpl w:val="EA84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1676062"/>
    <w:multiLevelType w:val="multilevel"/>
    <w:tmpl w:val="C4B8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203D5C"/>
    <w:multiLevelType w:val="multilevel"/>
    <w:tmpl w:val="69F2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31" w15:restartNumberingAfterBreak="0">
    <w:nsid w:val="4A4E5640"/>
    <w:multiLevelType w:val="multilevel"/>
    <w:tmpl w:val="A984B39C"/>
    <w:numStyleLink w:val="Level"/>
  </w:abstractNum>
  <w:abstractNum w:abstractNumId="32" w15:restartNumberingAfterBreak="0">
    <w:nsid w:val="509C40EF"/>
    <w:multiLevelType w:val="multilevel"/>
    <w:tmpl w:val="91AC1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3B4BFE"/>
    <w:multiLevelType w:val="multilevel"/>
    <w:tmpl w:val="27BCE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050A3E"/>
    <w:multiLevelType w:val="multilevel"/>
    <w:tmpl w:val="21E0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1C92B75"/>
    <w:multiLevelType w:val="multilevel"/>
    <w:tmpl w:val="5C129AB6"/>
    <w:numStyleLink w:val="Definitions"/>
  </w:abstractNum>
  <w:abstractNum w:abstractNumId="37"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6C2A47B3"/>
    <w:multiLevelType w:val="multilevel"/>
    <w:tmpl w:val="B91E2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02C2885"/>
    <w:multiLevelType w:val="multilevel"/>
    <w:tmpl w:val="0F745380"/>
    <w:numStyleLink w:val="Bullets"/>
  </w:abstractNum>
  <w:abstractNum w:abstractNumId="41"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5AB04BC"/>
    <w:multiLevelType w:val="multilevel"/>
    <w:tmpl w:val="A768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45" w15:restartNumberingAfterBreak="0">
    <w:nsid w:val="77CC1F66"/>
    <w:multiLevelType w:val="multilevel"/>
    <w:tmpl w:val="A306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7E01365A"/>
    <w:multiLevelType w:val="multilevel"/>
    <w:tmpl w:val="C076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0"/>
  </w:num>
  <w:num w:numId="3">
    <w:abstractNumId w:val="46"/>
  </w:num>
  <w:num w:numId="4">
    <w:abstractNumId w:val="41"/>
  </w:num>
  <w:num w:numId="5">
    <w:abstractNumId w:val="10"/>
  </w:num>
  <w:num w:numId="6">
    <w:abstractNumId w:val="5"/>
  </w:num>
  <w:num w:numId="7">
    <w:abstractNumId w:val="19"/>
  </w:num>
  <w:num w:numId="8">
    <w:abstractNumId w:val="3"/>
  </w:num>
  <w:num w:numId="9">
    <w:abstractNumId w:val="25"/>
  </w:num>
  <w:num w:numId="10">
    <w:abstractNumId w:val="17"/>
  </w:num>
  <w:num w:numId="11">
    <w:abstractNumId w:val="1"/>
  </w:num>
  <w:num w:numId="12">
    <w:abstractNumId w:val="30"/>
  </w:num>
  <w:num w:numId="13">
    <w:abstractNumId w:val="31"/>
  </w:num>
  <w:num w:numId="14">
    <w:abstractNumId w:val="36"/>
  </w:num>
  <w:num w:numId="15">
    <w:abstractNumId w:val="16"/>
  </w:num>
  <w:num w:numId="16">
    <w:abstractNumId w:val="40"/>
  </w:num>
  <w:num w:numId="17">
    <w:abstractNumId w:val="12"/>
  </w:num>
  <w:num w:numId="18">
    <w:abstractNumId w:val="44"/>
  </w:num>
  <w:num w:numId="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42"/>
  </w:num>
  <w:num w:numId="22">
    <w:abstractNumId w:val="37"/>
  </w:num>
  <w:num w:numId="23">
    <w:abstractNumId w:val="38"/>
  </w:num>
  <w:num w:numId="24">
    <w:abstractNumId w:val="24"/>
  </w:num>
  <w:num w:numId="25">
    <w:abstractNumId w:val="28"/>
  </w:num>
  <w:num w:numId="26">
    <w:abstractNumId w:val="4"/>
  </w:num>
  <w:num w:numId="27">
    <w:abstractNumId w:val="18"/>
  </w:num>
  <w:num w:numId="28">
    <w:abstractNumId w:val="6"/>
  </w:num>
  <w:num w:numId="29">
    <w:abstractNumId w:val="32"/>
  </w:num>
  <w:num w:numId="30">
    <w:abstractNumId w:val="29"/>
  </w:num>
  <w:num w:numId="31">
    <w:abstractNumId w:val="8"/>
  </w:num>
  <w:num w:numId="32">
    <w:abstractNumId w:val="9"/>
  </w:num>
  <w:num w:numId="33">
    <w:abstractNumId w:val="47"/>
  </w:num>
  <w:num w:numId="34">
    <w:abstractNumId w:val="26"/>
  </w:num>
  <w:num w:numId="35">
    <w:abstractNumId w:val="27"/>
  </w:num>
  <w:num w:numId="36">
    <w:abstractNumId w:val="13"/>
  </w:num>
  <w:num w:numId="37">
    <w:abstractNumId w:val="35"/>
  </w:num>
  <w:num w:numId="38">
    <w:abstractNumId w:val="23"/>
  </w:num>
  <w:num w:numId="39">
    <w:abstractNumId w:val="45"/>
  </w:num>
  <w:num w:numId="40">
    <w:abstractNumId w:val="7"/>
  </w:num>
  <w:num w:numId="41">
    <w:abstractNumId w:val="15"/>
  </w:num>
  <w:num w:numId="42">
    <w:abstractNumId w:val="39"/>
  </w:num>
  <w:num w:numId="43">
    <w:abstractNumId w:val="2"/>
  </w:num>
  <w:num w:numId="44">
    <w:abstractNumId w:val="20"/>
  </w:num>
  <w:num w:numId="45">
    <w:abstractNumId w:val="11"/>
  </w:num>
  <w:num w:numId="46">
    <w:abstractNumId w:val="22"/>
  </w:num>
  <w:num w:numId="47">
    <w:abstractNumId w:val="34"/>
  </w:num>
  <w:num w:numId="48">
    <w:abstractNumId w:val="43"/>
  </w:num>
  <w:num w:numId="49">
    <w:abstractNumId w:val="1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166CC"/>
    <w:rsid w:val="0003169D"/>
    <w:rsid w:val="000324AE"/>
    <w:rsid w:val="0004440D"/>
    <w:rsid w:val="000473AE"/>
    <w:rsid w:val="000479A4"/>
    <w:rsid w:val="00060E09"/>
    <w:rsid w:val="00065EBB"/>
    <w:rsid w:val="00067A68"/>
    <w:rsid w:val="00067AC4"/>
    <w:rsid w:val="00085FFA"/>
    <w:rsid w:val="00093338"/>
    <w:rsid w:val="000B5C44"/>
    <w:rsid w:val="000C33B9"/>
    <w:rsid w:val="000E511D"/>
    <w:rsid w:val="000F69EB"/>
    <w:rsid w:val="00104E1F"/>
    <w:rsid w:val="001B3C23"/>
    <w:rsid w:val="001E180A"/>
    <w:rsid w:val="001F16C5"/>
    <w:rsid w:val="00206853"/>
    <w:rsid w:val="00230C42"/>
    <w:rsid w:val="002538A6"/>
    <w:rsid w:val="00283847"/>
    <w:rsid w:val="002A0E3C"/>
    <w:rsid w:val="002A1273"/>
    <w:rsid w:val="002A164A"/>
    <w:rsid w:val="002B06C4"/>
    <w:rsid w:val="002B48D9"/>
    <w:rsid w:val="002C6EC0"/>
    <w:rsid w:val="002F1A01"/>
    <w:rsid w:val="003112C5"/>
    <w:rsid w:val="003414AD"/>
    <w:rsid w:val="00395139"/>
    <w:rsid w:val="00396F0E"/>
    <w:rsid w:val="003B555D"/>
    <w:rsid w:val="003C412D"/>
    <w:rsid w:val="003C7561"/>
    <w:rsid w:val="003E3D99"/>
    <w:rsid w:val="004165DF"/>
    <w:rsid w:val="00427D4F"/>
    <w:rsid w:val="00443ED1"/>
    <w:rsid w:val="004607BF"/>
    <w:rsid w:val="004A2856"/>
    <w:rsid w:val="004B0FB8"/>
    <w:rsid w:val="004E08C9"/>
    <w:rsid w:val="004E492A"/>
    <w:rsid w:val="00502DA3"/>
    <w:rsid w:val="00522EB9"/>
    <w:rsid w:val="00523355"/>
    <w:rsid w:val="00540714"/>
    <w:rsid w:val="0055632C"/>
    <w:rsid w:val="00562861"/>
    <w:rsid w:val="00567147"/>
    <w:rsid w:val="00567C29"/>
    <w:rsid w:val="00584F42"/>
    <w:rsid w:val="005B32F1"/>
    <w:rsid w:val="005B399D"/>
    <w:rsid w:val="005E603C"/>
    <w:rsid w:val="00613730"/>
    <w:rsid w:val="00636627"/>
    <w:rsid w:val="006852EA"/>
    <w:rsid w:val="00696205"/>
    <w:rsid w:val="006B63F0"/>
    <w:rsid w:val="006C2E1F"/>
    <w:rsid w:val="006D18A9"/>
    <w:rsid w:val="006F2DF6"/>
    <w:rsid w:val="006F5C2E"/>
    <w:rsid w:val="00700672"/>
    <w:rsid w:val="00753B09"/>
    <w:rsid w:val="00773CAC"/>
    <w:rsid w:val="00792F13"/>
    <w:rsid w:val="007A7721"/>
    <w:rsid w:val="007C22EC"/>
    <w:rsid w:val="007D5955"/>
    <w:rsid w:val="007E4C67"/>
    <w:rsid w:val="007F145D"/>
    <w:rsid w:val="007F2CB5"/>
    <w:rsid w:val="007F69F3"/>
    <w:rsid w:val="00802B4F"/>
    <w:rsid w:val="00814CFB"/>
    <w:rsid w:val="00824AB7"/>
    <w:rsid w:val="008627DE"/>
    <w:rsid w:val="00870281"/>
    <w:rsid w:val="008A4335"/>
    <w:rsid w:val="008C7875"/>
    <w:rsid w:val="008D0A4D"/>
    <w:rsid w:val="008E5CF4"/>
    <w:rsid w:val="00912AEA"/>
    <w:rsid w:val="0093009D"/>
    <w:rsid w:val="00932E8D"/>
    <w:rsid w:val="00937D94"/>
    <w:rsid w:val="00946288"/>
    <w:rsid w:val="00976DE1"/>
    <w:rsid w:val="00993460"/>
    <w:rsid w:val="009950A9"/>
    <w:rsid w:val="009955FC"/>
    <w:rsid w:val="00997E8E"/>
    <w:rsid w:val="009D7C55"/>
    <w:rsid w:val="00A01A6E"/>
    <w:rsid w:val="00A22407"/>
    <w:rsid w:val="00A37811"/>
    <w:rsid w:val="00A81B4A"/>
    <w:rsid w:val="00A84F31"/>
    <w:rsid w:val="00A87C68"/>
    <w:rsid w:val="00A92EEA"/>
    <w:rsid w:val="00A9639D"/>
    <w:rsid w:val="00A97921"/>
    <w:rsid w:val="00AA0A17"/>
    <w:rsid w:val="00AA43E6"/>
    <w:rsid w:val="00AC134D"/>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BE616A"/>
    <w:rsid w:val="00C03BD7"/>
    <w:rsid w:val="00C240A0"/>
    <w:rsid w:val="00C247F0"/>
    <w:rsid w:val="00C2715C"/>
    <w:rsid w:val="00C40E9A"/>
    <w:rsid w:val="00C46FAB"/>
    <w:rsid w:val="00C51BFA"/>
    <w:rsid w:val="00C71149"/>
    <w:rsid w:val="00C91D43"/>
    <w:rsid w:val="00CB1C55"/>
    <w:rsid w:val="00CD2658"/>
    <w:rsid w:val="00CE31C6"/>
    <w:rsid w:val="00D002B3"/>
    <w:rsid w:val="00D01157"/>
    <w:rsid w:val="00D1206A"/>
    <w:rsid w:val="00D13202"/>
    <w:rsid w:val="00D1512C"/>
    <w:rsid w:val="00D30DAF"/>
    <w:rsid w:val="00D51CB3"/>
    <w:rsid w:val="00DA6227"/>
    <w:rsid w:val="00DB1878"/>
    <w:rsid w:val="00DB2B27"/>
    <w:rsid w:val="00DD47CA"/>
    <w:rsid w:val="00DD59D6"/>
    <w:rsid w:val="00DF3A7B"/>
    <w:rsid w:val="00E534B7"/>
    <w:rsid w:val="00E67679"/>
    <w:rsid w:val="00E77717"/>
    <w:rsid w:val="00EA599C"/>
    <w:rsid w:val="00EA6651"/>
    <w:rsid w:val="00EC4DE3"/>
    <w:rsid w:val="00EF4DB1"/>
    <w:rsid w:val="00F07EB7"/>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1835</Words>
  <Characters>10464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12275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2022-06-23T13:07:00Z</dcterms:created>
  <dcterms:modified xsi:type="dcterms:W3CDTF">2022-06-23T17:22:00Z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